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97763" w:rsidRDefault="0055616D" w:rsidP="00A97763">
      <w:pPr>
        <w:tabs>
          <w:tab w:val="left" w:pos="4820"/>
        </w:tabs>
        <w:jc w:val="center"/>
        <w:rPr>
          <w:b/>
          <w:sz w:val="24"/>
          <w:szCs w:val="24"/>
          <w:lang w:val="kk-KZ"/>
        </w:rPr>
      </w:pPr>
      <w:r>
        <w:rPr>
          <w:noProof/>
        </w:rPr>
        <w:drawing>
          <wp:inline distT="0" distB="0" distL="0" distR="0" wp14:anchorId="44E8EEDC" wp14:editId="6B206483">
            <wp:extent cx="5360035" cy="861822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36003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5922B08" wp14:editId="7E478CD7">
            <wp:extent cx="5645785" cy="861822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45785" cy="86182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97763" w:rsidRDefault="00A97763" w:rsidP="00A97763">
      <w:pPr>
        <w:tabs>
          <w:tab w:val="left" w:pos="4820"/>
        </w:tabs>
        <w:jc w:val="center"/>
        <w:rPr>
          <w:b/>
          <w:sz w:val="24"/>
          <w:szCs w:val="24"/>
          <w:lang w:val="kk-KZ"/>
        </w:rPr>
      </w:pPr>
    </w:p>
    <w:p w:rsidR="00A97763" w:rsidRPr="00A97763" w:rsidRDefault="00A97763" w:rsidP="0019629E">
      <w:pPr>
        <w:tabs>
          <w:tab w:val="left" w:pos="4820"/>
        </w:tabs>
        <w:rPr>
          <w:b/>
          <w:sz w:val="24"/>
          <w:szCs w:val="24"/>
          <w:lang w:val="kk-KZ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b/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b/>
          <w:sz w:val="24"/>
          <w:szCs w:val="24"/>
        </w:rPr>
      </w:pPr>
    </w:p>
    <w:p w:rsidR="007577D3" w:rsidRDefault="007577D3" w:rsidP="00A5007B">
      <w:pPr>
        <w:pStyle w:val="a6"/>
        <w:spacing w:after="0" w:line="240" w:lineRule="auto"/>
        <w:ind w:left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577D3" w:rsidRPr="0055616D" w:rsidRDefault="007577D3" w:rsidP="0055616D">
      <w:pPr>
        <w:pStyle w:val="a6"/>
        <w:spacing w:after="0" w:line="240" w:lineRule="auto"/>
        <w:ind w:left="0"/>
        <w:rPr>
          <w:rFonts w:ascii="Times New Roman" w:hAnsi="Times New Roman"/>
          <w:b/>
          <w:bCs/>
          <w:sz w:val="24"/>
          <w:szCs w:val="24"/>
          <w:lang w:val="kk-KZ"/>
        </w:rPr>
      </w:pPr>
      <w:bookmarkStart w:id="0" w:name="_GoBack"/>
      <w:bookmarkEnd w:id="0"/>
    </w:p>
    <w:p w:rsidR="007577D3" w:rsidRDefault="007577D3" w:rsidP="00A5007B">
      <w:pPr>
        <w:pStyle w:val="a6"/>
        <w:spacing w:after="0" w:line="240" w:lineRule="auto"/>
        <w:ind w:left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577D3" w:rsidRDefault="007577D3" w:rsidP="00A5007B">
      <w:pPr>
        <w:pStyle w:val="a6"/>
        <w:spacing w:after="0" w:line="240" w:lineRule="auto"/>
        <w:ind w:left="0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A5007B" w:rsidRDefault="00A5007B" w:rsidP="00A5007B">
      <w:pPr>
        <w:pStyle w:val="a6"/>
        <w:spacing w:after="0" w:line="240" w:lineRule="auto"/>
        <w:ind w:left="0"/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Пояснительная записка</w:t>
      </w:r>
    </w:p>
    <w:p w:rsidR="00A5007B" w:rsidRDefault="00A5007B" w:rsidP="00A5007B">
      <w:pPr>
        <w:pStyle w:val="a6"/>
        <w:spacing w:after="0" w:line="240" w:lineRule="auto"/>
        <w:ind w:left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A5007B" w:rsidRDefault="00A5007B" w:rsidP="00A5007B">
      <w:pPr>
        <w:pStyle w:val="a6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Программа комплексного экзамена по специальности 6В01704 - «Русский язык и литература в школах с нерусским языком обучения» включает дисциплины «Русская литература 20 века и современности», «Зарубежная литература 20 века», «Методика преподавания русского языка и литературы». Она составлена в соответствии с требованиями Государственного образовательного стандарта и учебным планом. </w:t>
      </w:r>
    </w:p>
    <w:p w:rsidR="00A5007B" w:rsidRDefault="00A5007B" w:rsidP="00A5007B">
      <w:pPr>
        <w:keepNext/>
        <w:keepLines/>
        <w:ind w:firstLine="720"/>
        <w:jc w:val="both"/>
        <w:outlineLvl w:val="0"/>
        <w:rPr>
          <w:sz w:val="24"/>
          <w:szCs w:val="24"/>
        </w:rPr>
      </w:pPr>
      <w:r>
        <w:rPr>
          <w:sz w:val="24"/>
          <w:szCs w:val="24"/>
        </w:rPr>
        <w:t xml:space="preserve">При современных тенденциях </w:t>
      </w:r>
      <w:proofErr w:type="spellStart"/>
      <w:r>
        <w:rPr>
          <w:sz w:val="24"/>
          <w:szCs w:val="24"/>
        </w:rPr>
        <w:t>полиязычного</w:t>
      </w:r>
      <w:proofErr w:type="spellEnd"/>
      <w:r>
        <w:rPr>
          <w:sz w:val="24"/>
          <w:szCs w:val="24"/>
        </w:rPr>
        <w:t xml:space="preserve"> образования одной из актуальных задач является подготовка учителя русского языка и литературы, свободно владеющего русским языком, знающего лингвистический и литературоведческий понятийно-терминологический аппарат, умеющего реализовывать полученные знания, умения и навыки в педагогической деятельности. Программа комплексного экзамена включает в себя перечень вопросов по дисциплинам общепрофессиональной подготовки и соответствует требованиям к обязательному минимуму содержания основной образовательной программы подготовки бакалавра по специальности. Комплексный экзамен является квалификационным и предназначен для определения теоретической и практической подготовленности выпускника к выполнению профессиональных задач, установленных стандартом образования.</w:t>
      </w:r>
    </w:p>
    <w:p w:rsidR="00A5007B" w:rsidRDefault="00A5007B" w:rsidP="00A5007B">
      <w:pPr>
        <w:jc w:val="both"/>
        <w:rPr>
          <w:b/>
          <w:bCs/>
          <w:sz w:val="24"/>
          <w:szCs w:val="24"/>
        </w:rPr>
      </w:pPr>
    </w:p>
    <w:p w:rsidR="00A5007B" w:rsidRDefault="00A5007B" w:rsidP="00A5007B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1-модуль</w:t>
      </w:r>
    </w:p>
    <w:p w:rsidR="00A5007B" w:rsidRDefault="00A5007B" w:rsidP="00A5007B">
      <w:pPr>
        <w:autoSpaceDE w:val="0"/>
        <w:autoSpaceDN w:val="0"/>
        <w:adjustRightInd w:val="0"/>
        <w:contextualSpacing/>
        <w:jc w:val="both"/>
        <w:rPr>
          <w:rFonts w:eastAsia="Calibri"/>
          <w:b/>
          <w:sz w:val="24"/>
          <w:szCs w:val="24"/>
        </w:rPr>
      </w:pPr>
      <w:bookmarkStart w:id="1" w:name="_Hlk25589890"/>
    </w:p>
    <w:p w:rsidR="00A5007B" w:rsidRDefault="00A5007B" w:rsidP="009030E0">
      <w:pPr>
        <w:shd w:val="clear" w:color="auto" w:fill="FFFFFF"/>
        <w:jc w:val="center"/>
        <w:outlineLvl w:val="1"/>
        <w:rPr>
          <w:rFonts w:eastAsia="Calibri"/>
          <w:b/>
          <w:bCs/>
          <w:sz w:val="24"/>
          <w:szCs w:val="24"/>
        </w:rPr>
      </w:pPr>
      <w:r>
        <w:rPr>
          <w:rFonts w:eastAsia="Calibri"/>
          <w:b/>
          <w:bCs/>
          <w:sz w:val="24"/>
          <w:szCs w:val="24"/>
        </w:rPr>
        <w:t>«Русская литература 20 века и современности»</w:t>
      </w:r>
    </w:p>
    <w:bookmarkEnd w:id="1"/>
    <w:p w:rsidR="00A5007B" w:rsidRDefault="00A5007B" w:rsidP="00A5007B">
      <w:pPr>
        <w:jc w:val="both"/>
        <w:rPr>
          <w:rFonts w:eastAsiaTheme="minorHAnsi"/>
          <w:b/>
          <w:sz w:val="24"/>
          <w:szCs w:val="24"/>
        </w:rPr>
      </w:pPr>
    </w:p>
    <w:p w:rsidR="00A5007B" w:rsidRDefault="00A5007B" w:rsidP="00A5007B">
      <w:pPr>
        <w:pStyle w:val="a4"/>
        <w:numPr>
          <w:ilvl w:val="0"/>
          <w:numId w:val="2"/>
        </w:numPr>
        <w:ind w:left="0" w:hanging="426"/>
        <w:rPr>
          <w:sz w:val="24"/>
          <w:szCs w:val="24"/>
        </w:rPr>
      </w:pPr>
      <w:bookmarkStart w:id="2" w:name="_Hlk25590750"/>
      <w:r>
        <w:rPr>
          <w:b/>
          <w:sz w:val="24"/>
          <w:szCs w:val="24"/>
        </w:rPr>
        <w:t xml:space="preserve">Сочетание реалистического и романтического в ранних рассказах </w:t>
      </w:r>
      <w:proofErr w:type="spellStart"/>
      <w:r>
        <w:rPr>
          <w:b/>
          <w:sz w:val="24"/>
          <w:szCs w:val="24"/>
        </w:rPr>
        <w:t>А.М.Горького</w:t>
      </w:r>
      <w:proofErr w:type="spellEnd"/>
      <w:r>
        <w:rPr>
          <w:b/>
          <w:sz w:val="24"/>
          <w:szCs w:val="24"/>
        </w:rPr>
        <w:t xml:space="preserve">. </w:t>
      </w:r>
      <w:r>
        <w:rPr>
          <w:sz w:val="24"/>
          <w:szCs w:val="24"/>
        </w:rPr>
        <w:t xml:space="preserve">Периодизация творчества </w:t>
      </w:r>
      <w:proofErr w:type="spellStart"/>
      <w:r>
        <w:rPr>
          <w:sz w:val="24"/>
          <w:szCs w:val="24"/>
        </w:rPr>
        <w:t>М.Горького</w:t>
      </w:r>
      <w:proofErr w:type="spellEnd"/>
      <w:r>
        <w:rPr>
          <w:sz w:val="24"/>
          <w:szCs w:val="24"/>
        </w:rPr>
        <w:t xml:space="preserve">. Жизненные «университеты». Вопрос о романтизме и реализме в раннем творчестве писателя. Проблематика и герои ранних рассказов. Идейно-художественное своеобразие романтических произведений. Образная система романтических произведений: контрастная </w:t>
      </w:r>
      <w:proofErr w:type="spellStart"/>
      <w:r>
        <w:rPr>
          <w:sz w:val="24"/>
          <w:szCs w:val="24"/>
        </w:rPr>
        <w:t>противопоставленность</w:t>
      </w:r>
      <w:proofErr w:type="spellEnd"/>
      <w:r>
        <w:rPr>
          <w:sz w:val="24"/>
          <w:szCs w:val="24"/>
        </w:rPr>
        <w:t xml:space="preserve"> героев; образные пары. Проблема характера и нравственной позиции романтических героев произведений </w:t>
      </w:r>
      <w:proofErr w:type="spellStart"/>
      <w:r>
        <w:rPr>
          <w:sz w:val="24"/>
          <w:szCs w:val="24"/>
        </w:rPr>
        <w:t>М.Горького</w:t>
      </w:r>
      <w:proofErr w:type="spellEnd"/>
      <w:r>
        <w:rPr>
          <w:sz w:val="24"/>
          <w:szCs w:val="24"/>
        </w:rPr>
        <w:t xml:space="preserve">. Значение картин природы в романтических произведениях. Богатство художественно-изобразительных средств. Проблематика и художественные особенности реалистических рассказов </w:t>
      </w:r>
      <w:proofErr w:type="spellStart"/>
      <w:r>
        <w:rPr>
          <w:sz w:val="24"/>
          <w:szCs w:val="24"/>
        </w:rPr>
        <w:t>М.Горького</w:t>
      </w:r>
      <w:proofErr w:type="spellEnd"/>
      <w:r>
        <w:rPr>
          <w:sz w:val="24"/>
          <w:szCs w:val="24"/>
        </w:rPr>
        <w:t xml:space="preserve">. Рассказы о босяках. Тема общественного дна. Проблема героя. Своеобразие художественного метода ранних произведений </w:t>
      </w:r>
      <w:proofErr w:type="spellStart"/>
      <w:r>
        <w:rPr>
          <w:sz w:val="24"/>
          <w:szCs w:val="24"/>
        </w:rPr>
        <w:t>М.Горького</w:t>
      </w:r>
      <w:proofErr w:type="spellEnd"/>
      <w:r>
        <w:rPr>
          <w:sz w:val="24"/>
          <w:szCs w:val="24"/>
        </w:rPr>
        <w:t>.</w:t>
      </w:r>
    </w:p>
    <w:p w:rsidR="00A5007B" w:rsidRDefault="00A5007B" w:rsidP="00A5007B">
      <w:pPr>
        <w:pStyle w:val="a4"/>
        <w:numPr>
          <w:ilvl w:val="0"/>
          <w:numId w:val="2"/>
        </w:numPr>
        <w:ind w:left="0" w:hanging="426"/>
        <w:rPr>
          <w:sz w:val="24"/>
          <w:szCs w:val="24"/>
        </w:rPr>
      </w:pPr>
      <w:r>
        <w:rPr>
          <w:b/>
          <w:sz w:val="24"/>
          <w:szCs w:val="24"/>
        </w:rPr>
        <w:t xml:space="preserve">Проблематика и поэтика романов </w:t>
      </w:r>
      <w:proofErr w:type="spellStart"/>
      <w:r>
        <w:rPr>
          <w:b/>
          <w:sz w:val="24"/>
          <w:szCs w:val="24"/>
        </w:rPr>
        <w:t>М.Горького</w:t>
      </w:r>
      <w:proofErr w:type="spellEnd"/>
      <w:r>
        <w:rPr>
          <w:b/>
          <w:sz w:val="24"/>
          <w:szCs w:val="24"/>
        </w:rPr>
        <w:t xml:space="preserve"> «Фома Гордеев» и «Трое».</w:t>
      </w:r>
      <w:r>
        <w:rPr>
          <w:sz w:val="24"/>
          <w:szCs w:val="24"/>
        </w:rPr>
        <w:t xml:space="preserve"> Пути русского капитализма в романе «Фома Гордеев». Картина купеческой, буржуазной, капиталистической жизни России. Вырождение класса «хозяев» на примере семьи Гордеевых. Образ Фомы Гордеева. Стихийное бунтарство героя. Проблематика и герои повести «Трое». Образ Ильи </w:t>
      </w:r>
      <w:proofErr w:type="spellStart"/>
      <w:r>
        <w:rPr>
          <w:sz w:val="24"/>
          <w:szCs w:val="24"/>
        </w:rPr>
        <w:t>Лунёва</w:t>
      </w:r>
      <w:proofErr w:type="spellEnd"/>
      <w:r>
        <w:rPr>
          <w:sz w:val="24"/>
          <w:szCs w:val="24"/>
        </w:rPr>
        <w:t xml:space="preserve">. Полемика </w:t>
      </w:r>
      <w:proofErr w:type="spellStart"/>
      <w:r>
        <w:rPr>
          <w:sz w:val="24"/>
          <w:szCs w:val="24"/>
        </w:rPr>
        <w:t>М.Горького</w:t>
      </w:r>
      <w:proofErr w:type="spellEnd"/>
      <w:r>
        <w:rPr>
          <w:sz w:val="24"/>
          <w:szCs w:val="24"/>
        </w:rPr>
        <w:t xml:space="preserve"> с </w:t>
      </w:r>
      <w:proofErr w:type="spellStart"/>
      <w:r>
        <w:rPr>
          <w:sz w:val="24"/>
          <w:szCs w:val="24"/>
        </w:rPr>
        <w:t>Ф.М.Достоевским</w:t>
      </w:r>
      <w:proofErr w:type="spellEnd"/>
      <w:r>
        <w:rPr>
          <w:sz w:val="24"/>
          <w:szCs w:val="24"/>
        </w:rPr>
        <w:t xml:space="preserve">. </w:t>
      </w:r>
    </w:p>
    <w:p w:rsidR="00A5007B" w:rsidRDefault="00A5007B" w:rsidP="00A5007B">
      <w:pPr>
        <w:pStyle w:val="a4"/>
        <w:numPr>
          <w:ilvl w:val="0"/>
          <w:numId w:val="2"/>
        </w:numPr>
        <w:ind w:left="0" w:hanging="426"/>
        <w:rPr>
          <w:sz w:val="24"/>
          <w:szCs w:val="24"/>
        </w:rPr>
      </w:pPr>
      <w:r>
        <w:rPr>
          <w:b/>
          <w:sz w:val="24"/>
          <w:szCs w:val="24"/>
        </w:rPr>
        <w:t xml:space="preserve">Своеобразие драматургии </w:t>
      </w:r>
      <w:proofErr w:type="spellStart"/>
      <w:r>
        <w:rPr>
          <w:b/>
          <w:sz w:val="24"/>
          <w:szCs w:val="24"/>
        </w:rPr>
        <w:t>М.Горького</w:t>
      </w:r>
      <w:proofErr w:type="spellEnd"/>
      <w:r>
        <w:rPr>
          <w:b/>
          <w:sz w:val="24"/>
          <w:szCs w:val="24"/>
        </w:rPr>
        <w:t xml:space="preserve">. Новаторство </w:t>
      </w:r>
      <w:proofErr w:type="spellStart"/>
      <w:r>
        <w:rPr>
          <w:b/>
          <w:sz w:val="24"/>
          <w:szCs w:val="24"/>
        </w:rPr>
        <w:t>М.Горького</w:t>
      </w:r>
      <w:proofErr w:type="spellEnd"/>
      <w:r>
        <w:rPr>
          <w:b/>
          <w:sz w:val="24"/>
          <w:szCs w:val="24"/>
        </w:rPr>
        <w:t xml:space="preserve">-драматурга. </w:t>
      </w:r>
      <w:r>
        <w:rPr>
          <w:sz w:val="24"/>
          <w:szCs w:val="24"/>
        </w:rPr>
        <w:t xml:space="preserve">Причины обращения </w:t>
      </w:r>
      <w:proofErr w:type="spellStart"/>
      <w:r>
        <w:rPr>
          <w:sz w:val="24"/>
          <w:szCs w:val="24"/>
        </w:rPr>
        <w:t>М.Горького</w:t>
      </w:r>
      <w:proofErr w:type="spellEnd"/>
      <w:r>
        <w:rPr>
          <w:sz w:val="24"/>
          <w:szCs w:val="24"/>
        </w:rPr>
        <w:t xml:space="preserve"> к драматургии. Место и значение драматургии </w:t>
      </w:r>
      <w:proofErr w:type="spellStart"/>
      <w:r>
        <w:rPr>
          <w:sz w:val="24"/>
          <w:szCs w:val="24"/>
        </w:rPr>
        <w:t>М.Горького</w:t>
      </w:r>
      <w:proofErr w:type="spellEnd"/>
      <w:r>
        <w:rPr>
          <w:sz w:val="24"/>
          <w:szCs w:val="24"/>
        </w:rPr>
        <w:t xml:space="preserve"> в художественном наследии писателя. Идейно-художественное своеобразие пьесы «Мещане». «Мещане» как новый тип драмы. Философская драма «На дне». Проблема интеллигенции и народа в пьесах «Дачники», «Дети солнца».</w:t>
      </w:r>
    </w:p>
    <w:p w:rsidR="00A5007B" w:rsidRDefault="00A5007B" w:rsidP="00A5007B">
      <w:pPr>
        <w:widowControl/>
        <w:numPr>
          <w:ilvl w:val="0"/>
          <w:numId w:val="2"/>
        </w:numPr>
        <w:ind w:left="0" w:hanging="426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Своеобразие реализма в русской литературе начала 20 века. Жанровое своеобразие, проблематика и поэтика творчества </w:t>
      </w:r>
      <w:proofErr w:type="spellStart"/>
      <w:r>
        <w:rPr>
          <w:b/>
          <w:sz w:val="24"/>
          <w:szCs w:val="24"/>
        </w:rPr>
        <w:t>И.А.Бунина</w:t>
      </w:r>
      <w:proofErr w:type="spellEnd"/>
      <w:r>
        <w:rPr>
          <w:b/>
          <w:sz w:val="24"/>
          <w:szCs w:val="24"/>
        </w:rPr>
        <w:t xml:space="preserve">. </w:t>
      </w:r>
      <w:r>
        <w:rPr>
          <w:sz w:val="24"/>
          <w:szCs w:val="24"/>
        </w:rPr>
        <w:t xml:space="preserve">Основные этапы творчества </w:t>
      </w:r>
      <w:proofErr w:type="spellStart"/>
      <w:r>
        <w:rPr>
          <w:sz w:val="24"/>
          <w:szCs w:val="24"/>
        </w:rPr>
        <w:t>И.А.Бунина</w:t>
      </w:r>
      <w:proofErr w:type="spellEnd"/>
      <w:r>
        <w:rPr>
          <w:sz w:val="24"/>
          <w:szCs w:val="24"/>
        </w:rPr>
        <w:t xml:space="preserve">. Элегические мотивы в произведениях писателя. Тема угасания «дворянских гнёзд» в поэзии и прозе </w:t>
      </w:r>
      <w:proofErr w:type="spellStart"/>
      <w:r>
        <w:rPr>
          <w:sz w:val="24"/>
          <w:szCs w:val="24"/>
        </w:rPr>
        <w:t>И.А.Бунина</w:t>
      </w:r>
      <w:proofErr w:type="spellEnd"/>
      <w:r>
        <w:rPr>
          <w:sz w:val="24"/>
          <w:szCs w:val="24"/>
        </w:rPr>
        <w:t xml:space="preserve">. Идейно-художественное своеобразие рассказа «Антоновские яблоки». Проблематика и поэтика философской лирики. Обличение социального зла в прозе </w:t>
      </w:r>
      <w:proofErr w:type="spellStart"/>
      <w:r>
        <w:rPr>
          <w:sz w:val="24"/>
          <w:szCs w:val="24"/>
        </w:rPr>
        <w:t>И.А.Бунина</w:t>
      </w:r>
      <w:proofErr w:type="spellEnd"/>
      <w:r>
        <w:rPr>
          <w:sz w:val="24"/>
          <w:szCs w:val="24"/>
        </w:rPr>
        <w:t xml:space="preserve">. Философия жизни и смерти. Творчество </w:t>
      </w:r>
      <w:proofErr w:type="spellStart"/>
      <w:r>
        <w:rPr>
          <w:sz w:val="24"/>
          <w:szCs w:val="24"/>
        </w:rPr>
        <w:t>И.А.Бунина</w:t>
      </w:r>
      <w:proofErr w:type="spellEnd"/>
      <w:r>
        <w:rPr>
          <w:sz w:val="24"/>
          <w:szCs w:val="24"/>
        </w:rPr>
        <w:t xml:space="preserve"> в эмиграции. Поэтика бунинской прозы.  </w:t>
      </w:r>
    </w:p>
    <w:p w:rsidR="00A5007B" w:rsidRDefault="00A5007B" w:rsidP="00A5007B">
      <w:pPr>
        <w:pStyle w:val="a4"/>
        <w:numPr>
          <w:ilvl w:val="0"/>
          <w:numId w:val="2"/>
        </w:numPr>
        <w:ind w:left="0" w:hanging="426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Творчество </w:t>
      </w:r>
      <w:proofErr w:type="spellStart"/>
      <w:r>
        <w:rPr>
          <w:b/>
          <w:sz w:val="24"/>
          <w:szCs w:val="24"/>
        </w:rPr>
        <w:t>А.И.Куприна</w:t>
      </w:r>
      <w:proofErr w:type="spellEnd"/>
      <w:r>
        <w:rPr>
          <w:b/>
          <w:sz w:val="24"/>
          <w:szCs w:val="24"/>
        </w:rPr>
        <w:t xml:space="preserve">. Идейно-художественное своеобразие повести «Поединок». </w:t>
      </w:r>
      <w:r>
        <w:rPr>
          <w:sz w:val="24"/>
          <w:szCs w:val="24"/>
        </w:rPr>
        <w:t xml:space="preserve">Раннее творчество </w:t>
      </w:r>
      <w:proofErr w:type="spellStart"/>
      <w:r>
        <w:rPr>
          <w:sz w:val="24"/>
          <w:szCs w:val="24"/>
        </w:rPr>
        <w:t>А.И.Куприна</w:t>
      </w:r>
      <w:proofErr w:type="spellEnd"/>
      <w:r>
        <w:rPr>
          <w:sz w:val="24"/>
          <w:szCs w:val="24"/>
        </w:rPr>
        <w:t xml:space="preserve">: борьба двух тенденций – декадентской и реалистической («Лунной ночью», «Безумие» и – «Дознание», «Поход»). Основные темы рассказов </w:t>
      </w:r>
      <w:proofErr w:type="spellStart"/>
      <w:r>
        <w:rPr>
          <w:sz w:val="24"/>
          <w:szCs w:val="24"/>
        </w:rPr>
        <w:t>А.И.Куприна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Руссоистские</w:t>
      </w:r>
      <w:proofErr w:type="spellEnd"/>
      <w:r>
        <w:rPr>
          <w:sz w:val="24"/>
          <w:szCs w:val="24"/>
        </w:rPr>
        <w:t xml:space="preserve"> тенденции в мировоззрении писателя («Олеся»). Критика </w:t>
      </w:r>
      <w:r>
        <w:rPr>
          <w:sz w:val="24"/>
          <w:szCs w:val="24"/>
        </w:rPr>
        <w:lastRenderedPageBreak/>
        <w:t xml:space="preserve">капитализма и конфликт личности с буржуазным обществом в повести «Молох». Проблематика и художественное своеобразие повести «Поединок». Место повести «Поединок» в творческом наследии писателя. Военная проблематика в произведении. Изображение офицерства. Философская проблематика повести. Жизненная позиция героев </w:t>
      </w:r>
      <w:proofErr w:type="spellStart"/>
      <w:r>
        <w:rPr>
          <w:sz w:val="24"/>
          <w:szCs w:val="24"/>
        </w:rPr>
        <w:t>А.И.Куприна</w:t>
      </w:r>
      <w:proofErr w:type="spellEnd"/>
      <w:r>
        <w:rPr>
          <w:sz w:val="24"/>
          <w:szCs w:val="24"/>
        </w:rPr>
        <w:t>. Концепция личности в повести «Поединок». Жизненный путь Ромашова. Психологическая природа образа. Эволюция героя. Художественные особенности повести «Поединок». Поэтика заглавия произведения.</w:t>
      </w:r>
    </w:p>
    <w:p w:rsidR="00A5007B" w:rsidRDefault="00A5007B" w:rsidP="00A5007B">
      <w:pPr>
        <w:widowControl/>
        <w:numPr>
          <w:ilvl w:val="0"/>
          <w:numId w:val="2"/>
        </w:numPr>
        <w:ind w:left="0" w:hanging="426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Идейно-художественное своеобразие прозы </w:t>
      </w:r>
      <w:proofErr w:type="spellStart"/>
      <w:r>
        <w:rPr>
          <w:b/>
          <w:sz w:val="24"/>
          <w:szCs w:val="24"/>
        </w:rPr>
        <w:t>Л.Н.Андреева</w:t>
      </w:r>
      <w:proofErr w:type="spellEnd"/>
      <w:r>
        <w:rPr>
          <w:b/>
          <w:sz w:val="24"/>
          <w:szCs w:val="24"/>
        </w:rPr>
        <w:t xml:space="preserve">. Драматургия </w:t>
      </w:r>
      <w:proofErr w:type="spellStart"/>
      <w:r>
        <w:rPr>
          <w:b/>
          <w:sz w:val="24"/>
          <w:szCs w:val="24"/>
        </w:rPr>
        <w:t>Л.Н.Андреева</w:t>
      </w:r>
      <w:proofErr w:type="spellEnd"/>
      <w:r>
        <w:rPr>
          <w:b/>
          <w:sz w:val="24"/>
          <w:szCs w:val="24"/>
        </w:rPr>
        <w:t xml:space="preserve">. Проблема художественного метода писателя. </w:t>
      </w:r>
      <w:r>
        <w:rPr>
          <w:sz w:val="24"/>
          <w:szCs w:val="24"/>
        </w:rPr>
        <w:t xml:space="preserve">Противоречия в мировоззрении и творчестве </w:t>
      </w:r>
      <w:proofErr w:type="spellStart"/>
      <w:r>
        <w:rPr>
          <w:sz w:val="24"/>
          <w:szCs w:val="24"/>
        </w:rPr>
        <w:t>Л.Н.Андреева</w:t>
      </w:r>
      <w:proofErr w:type="spellEnd"/>
      <w:r>
        <w:rPr>
          <w:sz w:val="24"/>
          <w:szCs w:val="24"/>
        </w:rPr>
        <w:t xml:space="preserve">. Основные темы и мотивы рассказов </w:t>
      </w:r>
      <w:proofErr w:type="spellStart"/>
      <w:r>
        <w:rPr>
          <w:sz w:val="24"/>
          <w:szCs w:val="24"/>
        </w:rPr>
        <w:t>Л.Н.Андреева</w:t>
      </w:r>
      <w:proofErr w:type="spellEnd"/>
      <w:r>
        <w:rPr>
          <w:sz w:val="24"/>
          <w:szCs w:val="24"/>
        </w:rPr>
        <w:t xml:space="preserve">; реалистическая основа ранних рассказов. Образ «маленького», «обыкновенного» человека. Жанровые особенности рассказа </w:t>
      </w:r>
      <w:proofErr w:type="spellStart"/>
      <w:r>
        <w:rPr>
          <w:sz w:val="24"/>
          <w:szCs w:val="24"/>
        </w:rPr>
        <w:t>Л.Н.Андреева</w:t>
      </w:r>
      <w:proofErr w:type="spellEnd"/>
      <w:r>
        <w:rPr>
          <w:sz w:val="24"/>
          <w:szCs w:val="24"/>
        </w:rPr>
        <w:t xml:space="preserve">. «Рождественский» («святочный») рассказ. Отношение писателя к Первой мировой войне и революции 1905 года («Красный смех»). Художественное своеобразие рассказов </w:t>
      </w:r>
      <w:proofErr w:type="spellStart"/>
      <w:r>
        <w:rPr>
          <w:sz w:val="24"/>
          <w:szCs w:val="24"/>
        </w:rPr>
        <w:t>Л.Н.Андреева</w:t>
      </w:r>
      <w:proofErr w:type="spellEnd"/>
      <w:r>
        <w:rPr>
          <w:sz w:val="24"/>
          <w:szCs w:val="24"/>
        </w:rPr>
        <w:t xml:space="preserve">. Особенности драматургии </w:t>
      </w:r>
      <w:proofErr w:type="spellStart"/>
      <w:r>
        <w:rPr>
          <w:sz w:val="24"/>
          <w:szCs w:val="24"/>
        </w:rPr>
        <w:t>Л.Андреева</w:t>
      </w:r>
      <w:proofErr w:type="spellEnd"/>
      <w:r>
        <w:rPr>
          <w:sz w:val="24"/>
          <w:szCs w:val="24"/>
        </w:rPr>
        <w:t>. Проблема художественного метода писателя (элементы экспрессионизма, экзистенциализма).</w:t>
      </w:r>
    </w:p>
    <w:p w:rsidR="00A5007B" w:rsidRDefault="00A5007B" w:rsidP="00A5007B">
      <w:pPr>
        <w:widowControl/>
        <w:numPr>
          <w:ilvl w:val="0"/>
          <w:numId w:val="2"/>
        </w:numPr>
        <w:ind w:left="0" w:hanging="426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Русский символизм. Два поколения символизма. </w:t>
      </w:r>
      <w:proofErr w:type="spellStart"/>
      <w:r>
        <w:rPr>
          <w:b/>
          <w:sz w:val="24"/>
          <w:szCs w:val="24"/>
        </w:rPr>
        <w:t>В.Я.Брюсов</w:t>
      </w:r>
      <w:proofErr w:type="spellEnd"/>
      <w:r>
        <w:rPr>
          <w:b/>
          <w:sz w:val="24"/>
          <w:szCs w:val="24"/>
        </w:rPr>
        <w:t xml:space="preserve"> – теоретик и поэт символизма. Особенности поэтики </w:t>
      </w:r>
      <w:proofErr w:type="spellStart"/>
      <w:r>
        <w:rPr>
          <w:b/>
          <w:sz w:val="24"/>
          <w:szCs w:val="24"/>
        </w:rPr>
        <w:t>К.Д.Бальмонта</w:t>
      </w:r>
      <w:proofErr w:type="spellEnd"/>
      <w:r>
        <w:rPr>
          <w:b/>
          <w:sz w:val="24"/>
          <w:szCs w:val="24"/>
        </w:rPr>
        <w:t xml:space="preserve">. Творчество </w:t>
      </w:r>
      <w:proofErr w:type="spellStart"/>
      <w:r>
        <w:rPr>
          <w:b/>
          <w:sz w:val="24"/>
          <w:szCs w:val="24"/>
        </w:rPr>
        <w:t>А.А.Блока</w:t>
      </w:r>
      <w:proofErr w:type="spellEnd"/>
      <w:r>
        <w:rPr>
          <w:b/>
          <w:sz w:val="24"/>
          <w:szCs w:val="24"/>
        </w:rPr>
        <w:t xml:space="preserve">. </w:t>
      </w:r>
      <w:r>
        <w:rPr>
          <w:sz w:val="24"/>
          <w:szCs w:val="24"/>
        </w:rPr>
        <w:t xml:space="preserve">История возникновения символизма в русской литературе. Философские и эстетические основы символизма.  Теоретики символизма. Манифесты символизма. Статья </w:t>
      </w:r>
      <w:proofErr w:type="spellStart"/>
      <w:r>
        <w:rPr>
          <w:sz w:val="24"/>
          <w:szCs w:val="24"/>
        </w:rPr>
        <w:t>В.Брюсова</w:t>
      </w:r>
      <w:proofErr w:type="spellEnd"/>
      <w:r>
        <w:rPr>
          <w:sz w:val="24"/>
          <w:szCs w:val="24"/>
        </w:rPr>
        <w:t xml:space="preserve"> «Ключи тайн». Статья </w:t>
      </w:r>
      <w:proofErr w:type="spellStart"/>
      <w:r>
        <w:rPr>
          <w:sz w:val="24"/>
          <w:szCs w:val="24"/>
        </w:rPr>
        <w:t>Вяч</w:t>
      </w:r>
      <w:proofErr w:type="gramStart"/>
      <w:r>
        <w:rPr>
          <w:sz w:val="24"/>
          <w:szCs w:val="24"/>
        </w:rPr>
        <w:t>.И</w:t>
      </w:r>
      <w:proofErr w:type="gramEnd"/>
      <w:r>
        <w:rPr>
          <w:sz w:val="24"/>
          <w:szCs w:val="24"/>
        </w:rPr>
        <w:t>ванова</w:t>
      </w:r>
      <w:proofErr w:type="spellEnd"/>
      <w:r>
        <w:rPr>
          <w:sz w:val="24"/>
          <w:szCs w:val="24"/>
        </w:rPr>
        <w:t xml:space="preserve"> «Мысли о символизме». Понятие символа. «Старшее» поколение символистов (</w:t>
      </w:r>
      <w:proofErr w:type="spellStart"/>
      <w:r>
        <w:rPr>
          <w:sz w:val="24"/>
          <w:szCs w:val="24"/>
        </w:rPr>
        <w:t>В.Брюсов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З.Гиппиус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Д.Мережковский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Ф.Сологуб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К.Бальмонт</w:t>
      </w:r>
      <w:proofErr w:type="spellEnd"/>
      <w:r>
        <w:rPr>
          <w:sz w:val="24"/>
          <w:szCs w:val="24"/>
        </w:rPr>
        <w:t>). Импрессионизм как стилевое выражение поэзии символистов (</w:t>
      </w:r>
      <w:proofErr w:type="spellStart"/>
      <w:r>
        <w:rPr>
          <w:sz w:val="24"/>
          <w:szCs w:val="24"/>
        </w:rPr>
        <w:t>И.Анненский</w:t>
      </w:r>
      <w:proofErr w:type="spellEnd"/>
      <w:r>
        <w:rPr>
          <w:sz w:val="24"/>
          <w:szCs w:val="24"/>
        </w:rPr>
        <w:t xml:space="preserve">). «Философия мгновения» </w:t>
      </w:r>
      <w:proofErr w:type="spellStart"/>
      <w:r>
        <w:rPr>
          <w:sz w:val="24"/>
          <w:szCs w:val="24"/>
        </w:rPr>
        <w:t>К.Бальмонта</w:t>
      </w:r>
      <w:proofErr w:type="spellEnd"/>
      <w:r>
        <w:rPr>
          <w:sz w:val="24"/>
          <w:szCs w:val="24"/>
        </w:rPr>
        <w:t>. «Младшее» поколение символистов (</w:t>
      </w:r>
      <w:proofErr w:type="spellStart"/>
      <w:r>
        <w:rPr>
          <w:sz w:val="24"/>
          <w:szCs w:val="24"/>
        </w:rPr>
        <w:t>А.Блок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А.Белый</w:t>
      </w:r>
      <w:proofErr w:type="spellEnd"/>
      <w:r>
        <w:rPr>
          <w:sz w:val="24"/>
          <w:szCs w:val="24"/>
        </w:rPr>
        <w:t xml:space="preserve">, Вячеслав Иванов, </w:t>
      </w:r>
      <w:proofErr w:type="spellStart"/>
      <w:r>
        <w:rPr>
          <w:sz w:val="24"/>
          <w:szCs w:val="24"/>
        </w:rPr>
        <w:t>С.Соловьев</w:t>
      </w:r>
      <w:proofErr w:type="spellEnd"/>
      <w:r>
        <w:rPr>
          <w:sz w:val="24"/>
          <w:szCs w:val="24"/>
        </w:rPr>
        <w:t xml:space="preserve">, Эллис). Религиозно–идеалистическая философия </w:t>
      </w:r>
      <w:proofErr w:type="spellStart"/>
      <w:r>
        <w:rPr>
          <w:sz w:val="24"/>
          <w:szCs w:val="24"/>
        </w:rPr>
        <w:t>В.Соловьева</w:t>
      </w:r>
      <w:proofErr w:type="spellEnd"/>
      <w:r>
        <w:rPr>
          <w:sz w:val="24"/>
          <w:szCs w:val="24"/>
        </w:rPr>
        <w:t xml:space="preserve"> и её влияние на </w:t>
      </w:r>
      <w:proofErr w:type="spellStart"/>
      <w:r>
        <w:rPr>
          <w:sz w:val="24"/>
          <w:szCs w:val="24"/>
        </w:rPr>
        <w:t>младосимволистов</w:t>
      </w:r>
      <w:proofErr w:type="spellEnd"/>
      <w:r>
        <w:rPr>
          <w:sz w:val="24"/>
          <w:szCs w:val="24"/>
        </w:rPr>
        <w:t xml:space="preserve">. Особенности поэтики русского символизма. Основные периоды творчества </w:t>
      </w:r>
      <w:proofErr w:type="spellStart"/>
      <w:r>
        <w:rPr>
          <w:sz w:val="24"/>
          <w:szCs w:val="24"/>
        </w:rPr>
        <w:t>А.А.Блока</w:t>
      </w:r>
      <w:proofErr w:type="spellEnd"/>
      <w:r>
        <w:rPr>
          <w:sz w:val="24"/>
          <w:szCs w:val="24"/>
        </w:rPr>
        <w:t xml:space="preserve">. Стихи о Прекрасной Даме. Поэмы </w:t>
      </w:r>
      <w:proofErr w:type="spellStart"/>
      <w:r>
        <w:rPr>
          <w:sz w:val="24"/>
          <w:szCs w:val="24"/>
        </w:rPr>
        <w:t>А.А.Блока</w:t>
      </w:r>
      <w:proofErr w:type="spellEnd"/>
      <w:r>
        <w:rPr>
          <w:sz w:val="24"/>
          <w:szCs w:val="24"/>
        </w:rPr>
        <w:t xml:space="preserve">. Проблематика и поэтика поэмы «Двенадцать». Драматические произведения </w:t>
      </w:r>
      <w:proofErr w:type="spellStart"/>
      <w:r>
        <w:rPr>
          <w:sz w:val="24"/>
          <w:szCs w:val="24"/>
        </w:rPr>
        <w:t>А.А.Блока</w:t>
      </w:r>
      <w:proofErr w:type="spellEnd"/>
      <w:r>
        <w:rPr>
          <w:sz w:val="24"/>
          <w:szCs w:val="24"/>
        </w:rPr>
        <w:t xml:space="preserve">. 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Акмеизм. Особенности эстетики и поэтики акмеизма. Творчество </w:t>
      </w:r>
      <w:proofErr w:type="spellStart"/>
      <w:r>
        <w:rPr>
          <w:rFonts w:ascii="Times New Roman" w:hAnsi="Times New Roman"/>
          <w:b/>
          <w:sz w:val="24"/>
          <w:szCs w:val="24"/>
        </w:rPr>
        <w:t>Н.Гумилёва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/>
          <w:sz w:val="24"/>
          <w:szCs w:val="24"/>
        </w:rPr>
        <w:t>А.Ахматовой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/>
          <w:sz w:val="24"/>
          <w:szCs w:val="24"/>
        </w:rPr>
        <w:t>О.Мандельштама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Причины возникновения акмеизма. «</w:t>
      </w:r>
      <w:proofErr w:type="gramStart"/>
      <w:r>
        <w:rPr>
          <w:rFonts w:ascii="Times New Roman" w:hAnsi="Times New Roman"/>
          <w:sz w:val="24"/>
          <w:szCs w:val="24"/>
        </w:rPr>
        <w:t>Преодолевшие</w:t>
      </w:r>
      <w:proofErr w:type="gramEnd"/>
      <w:r>
        <w:rPr>
          <w:rFonts w:ascii="Times New Roman" w:hAnsi="Times New Roman"/>
          <w:sz w:val="24"/>
          <w:szCs w:val="24"/>
        </w:rPr>
        <w:t xml:space="preserve"> символизм» (</w:t>
      </w:r>
      <w:proofErr w:type="spellStart"/>
      <w:r>
        <w:rPr>
          <w:rFonts w:ascii="Times New Roman" w:hAnsi="Times New Roman"/>
          <w:sz w:val="24"/>
          <w:szCs w:val="24"/>
        </w:rPr>
        <w:t>В.М.Жирмунский</w:t>
      </w:r>
      <w:proofErr w:type="spellEnd"/>
      <w:r>
        <w:rPr>
          <w:rFonts w:ascii="Times New Roman" w:hAnsi="Times New Roman"/>
          <w:sz w:val="24"/>
          <w:szCs w:val="24"/>
        </w:rPr>
        <w:t>). «</w:t>
      </w:r>
      <w:proofErr w:type="spellStart"/>
      <w:r>
        <w:rPr>
          <w:rFonts w:ascii="Times New Roman" w:hAnsi="Times New Roman"/>
          <w:sz w:val="24"/>
          <w:szCs w:val="24"/>
        </w:rPr>
        <w:t>Кларизм</w:t>
      </w:r>
      <w:proofErr w:type="spellEnd"/>
      <w:r>
        <w:rPr>
          <w:rFonts w:ascii="Times New Roman" w:hAnsi="Times New Roman"/>
          <w:sz w:val="24"/>
          <w:szCs w:val="24"/>
        </w:rPr>
        <w:t>» и «</w:t>
      </w:r>
      <w:proofErr w:type="spellStart"/>
      <w:r>
        <w:rPr>
          <w:rFonts w:ascii="Times New Roman" w:hAnsi="Times New Roman"/>
          <w:sz w:val="24"/>
          <w:szCs w:val="24"/>
        </w:rPr>
        <w:t>адамизм</w:t>
      </w:r>
      <w:proofErr w:type="spellEnd"/>
      <w:r>
        <w:rPr>
          <w:rFonts w:ascii="Times New Roman" w:hAnsi="Times New Roman"/>
          <w:sz w:val="24"/>
          <w:szCs w:val="24"/>
        </w:rPr>
        <w:t xml:space="preserve">». Манифесты акмеизма. Особенности поэтики произведений акмеистов. «Муза дальних странствий» </w:t>
      </w:r>
      <w:proofErr w:type="spellStart"/>
      <w:r>
        <w:rPr>
          <w:rFonts w:ascii="Times New Roman" w:hAnsi="Times New Roman"/>
          <w:sz w:val="24"/>
          <w:szCs w:val="24"/>
        </w:rPr>
        <w:t>Н.С.Гумилева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А.А.Ахматова</w:t>
      </w:r>
      <w:proofErr w:type="spellEnd"/>
      <w:r>
        <w:rPr>
          <w:rFonts w:ascii="Times New Roman" w:hAnsi="Times New Roman"/>
          <w:sz w:val="24"/>
          <w:szCs w:val="24"/>
        </w:rPr>
        <w:t xml:space="preserve"> – «Сафо нового времени». Личность и судьба </w:t>
      </w:r>
      <w:proofErr w:type="spellStart"/>
      <w:r>
        <w:rPr>
          <w:rFonts w:ascii="Times New Roman" w:hAnsi="Times New Roman"/>
          <w:sz w:val="24"/>
          <w:szCs w:val="24"/>
        </w:rPr>
        <w:t>О.Э.Мандельштама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:rsidR="00A5007B" w:rsidRDefault="00A5007B" w:rsidP="00A5007B">
      <w:pPr>
        <w:widowControl/>
        <w:numPr>
          <w:ilvl w:val="0"/>
          <w:numId w:val="2"/>
        </w:numPr>
        <w:ind w:left="0" w:hanging="426"/>
        <w:jc w:val="both"/>
        <w:rPr>
          <w:sz w:val="24"/>
          <w:szCs w:val="24"/>
        </w:rPr>
      </w:pPr>
      <w:r>
        <w:rPr>
          <w:b/>
          <w:sz w:val="24"/>
          <w:szCs w:val="24"/>
        </w:rPr>
        <w:t xml:space="preserve">Русский футуризм. Футуристические группировки. Поэзия Игоря-Северянина. </w:t>
      </w:r>
      <w:proofErr w:type="spellStart"/>
      <w:r>
        <w:rPr>
          <w:b/>
          <w:sz w:val="24"/>
          <w:szCs w:val="24"/>
        </w:rPr>
        <w:t>В.В.Маяковский</w:t>
      </w:r>
      <w:proofErr w:type="spellEnd"/>
      <w:r>
        <w:rPr>
          <w:b/>
          <w:sz w:val="24"/>
          <w:szCs w:val="24"/>
        </w:rPr>
        <w:t xml:space="preserve"> и футуризм. </w:t>
      </w:r>
      <w:r>
        <w:rPr>
          <w:sz w:val="24"/>
          <w:szCs w:val="24"/>
        </w:rPr>
        <w:t xml:space="preserve">Футуризм. Футуристические группировки. </w:t>
      </w:r>
      <w:proofErr w:type="spellStart"/>
      <w:r>
        <w:rPr>
          <w:sz w:val="24"/>
          <w:szCs w:val="24"/>
        </w:rPr>
        <w:t>Кубофутуризм</w:t>
      </w:r>
      <w:proofErr w:type="spellEnd"/>
      <w:r>
        <w:rPr>
          <w:sz w:val="24"/>
          <w:szCs w:val="24"/>
        </w:rPr>
        <w:t xml:space="preserve"> (поэты «</w:t>
      </w:r>
      <w:proofErr w:type="spellStart"/>
      <w:r>
        <w:rPr>
          <w:sz w:val="24"/>
          <w:szCs w:val="24"/>
        </w:rPr>
        <w:t>Гилеи</w:t>
      </w:r>
      <w:proofErr w:type="spellEnd"/>
      <w:r>
        <w:rPr>
          <w:sz w:val="24"/>
          <w:szCs w:val="24"/>
        </w:rPr>
        <w:t xml:space="preserve">»). Эгофутуризм. Группа «Мезонин поэзии». Объединение «Центрифуга». Эстетическое бунтарство и эпатаж в первых манифестах и художественной практике футуристов. Личность и судьба </w:t>
      </w:r>
      <w:proofErr w:type="spellStart"/>
      <w:r>
        <w:rPr>
          <w:sz w:val="24"/>
          <w:szCs w:val="24"/>
        </w:rPr>
        <w:t>И.Северянина</w:t>
      </w:r>
      <w:proofErr w:type="spellEnd"/>
      <w:r>
        <w:rPr>
          <w:sz w:val="24"/>
          <w:szCs w:val="24"/>
        </w:rPr>
        <w:t xml:space="preserve">. Вычурность и изысканность поэзии </w:t>
      </w:r>
      <w:proofErr w:type="spellStart"/>
      <w:r>
        <w:rPr>
          <w:sz w:val="24"/>
          <w:szCs w:val="24"/>
        </w:rPr>
        <w:t>И.Северянина</w:t>
      </w:r>
      <w:proofErr w:type="spellEnd"/>
      <w:r>
        <w:rPr>
          <w:sz w:val="24"/>
          <w:szCs w:val="24"/>
        </w:rPr>
        <w:t xml:space="preserve">, основные мотивы и художественные особенности произведений поэта. Основные темы и мотивы поэзии </w:t>
      </w:r>
      <w:proofErr w:type="spellStart"/>
      <w:r>
        <w:rPr>
          <w:sz w:val="24"/>
          <w:szCs w:val="24"/>
        </w:rPr>
        <w:t>Велимира</w:t>
      </w:r>
      <w:proofErr w:type="spellEnd"/>
      <w:r>
        <w:rPr>
          <w:sz w:val="24"/>
          <w:szCs w:val="24"/>
        </w:rPr>
        <w:t xml:space="preserve"> Хлебникова. Принцип словотворчества, «заумный язык». </w:t>
      </w:r>
      <w:proofErr w:type="spellStart"/>
      <w:r>
        <w:rPr>
          <w:sz w:val="24"/>
          <w:szCs w:val="24"/>
        </w:rPr>
        <w:t>В.В.Маяковский</w:t>
      </w:r>
      <w:proofErr w:type="spellEnd"/>
      <w:r>
        <w:rPr>
          <w:sz w:val="24"/>
          <w:szCs w:val="24"/>
        </w:rPr>
        <w:t xml:space="preserve"> и футуризм. </w:t>
      </w:r>
    </w:p>
    <w:p w:rsidR="00A5007B" w:rsidRDefault="00A5007B" w:rsidP="00A5007B">
      <w:pPr>
        <w:widowControl/>
        <w:numPr>
          <w:ilvl w:val="0"/>
          <w:numId w:val="2"/>
        </w:numPr>
        <w:ind w:left="0" w:hanging="426"/>
        <w:jc w:val="both"/>
        <w:rPr>
          <w:sz w:val="24"/>
          <w:szCs w:val="24"/>
        </w:rPr>
      </w:pPr>
      <w:r>
        <w:rPr>
          <w:b/>
          <w:sz w:val="24"/>
          <w:szCs w:val="24"/>
        </w:rPr>
        <w:t>Состояние русской литературы после Октября 1917г. Литературная борьба 1920-х годов. Внутренняя периодизация литературы 1917-1930-х гг.</w:t>
      </w:r>
      <w:r>
        <w:rPr>
          <w:sz w:val="24"/>
          <w:szCs w:val="24"/>
        </w:rPr>
        <w:t xml:space="preserve"> Литература периода революции и гражданской войны. Смена культурной парадигмы на рубеже 1929-1930 гг. Репрессии 1930- гг. и личные судьбы писателей. Социально-культурные, идеологические и типологические черты эволюции литературы, формирование новой эстетики, художественные открытия. 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Массовый герой в прозе 1920-30х годов.</w:t>
      </w:r>
      <w:r>
        <w:rPr>
          <w:rFonts w:ascii="Times New Roman" w:hAnsi="Times New Roman"/>
          <w:sz w:val="24"/>
          <w:szCs w:val="24"/>
        </w:rPr>
        <w:t xml:space="preserve"> Романтизация массы в творчестве </w:t>
      </w:r>
      <w:proofErr w:type="spellStart"/>
      <w:r>
        <w:rPr>
          <w:rFonts w:ascii="Times New Roman" w:hAnsi="Times New Roman"/>
          <w:sz w:val="24"/>
          <w:szCs w:val="24"/>
        </w:rPr>
        <w:t>А.Фадеева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Д.Фурманова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А.Серафимовича</w:t>
      </w:r>
      <w:proofErr w:type="spellEnd"/>
      <w:r>
        <w:rPr>
          <w:rFonts w:ascii="Times New Roman" w:hAnsi="Times New Roman"/>
          <w:sz w:val="24"/>
          <w:szCs w:val="24"/>
        </w:rPr>
        <w:t xml:space="preserve">, И. Бабеля. Альтернативный взгляд на революцию в романе </w:t>
      </w:r>
      <w:proofErr w:type="spellStart"/>
      <w:r>
        <w:rPr>
          <w:rFonts w:ascii="Times New Roman" w:hAnsi="Times New Roman"/>
          <w:sz w:val="24"/>
          <w:szCs w:val="24"/>
        </w:rPr>
        <w:t>Е.Замятина</w:t>
      </w:r>
      <w:proofErr w:type="spellEnd"/>
      <w:r>
        <w:rPr>
          <w:rFonts w:ascii="Times New Roman" w:hAnsi="Times New Roman"/>
          <w:sz w:val="24"/>
          <w:szCs w:val="24"/>
        </w:rPr>
        <w:t xml:space="preserve"> «Мы». Идейно-художественное своеобразие трилогии </w:t>
      </w:r>
      <w:proofErr w:type="spellStart"/>
      <w:r>
        <w:rPr>
          <w:rFonts w:ascii="Times New Roman" w:hAnsi="Times New Roman"/>
          <w:sz w:val="24"/>
          <w:szCs w:val="24"/>
        </w:rPr>
        <w:t>А.Н.Толстого</w:t>
      </w:r>
      <w:proofErr w:type="spellEnd"/>
      <w:r>
        <w:rPr>
          <w:rFonts w:ascii="Times New Roman" w:hAnsi="Times New Roman"/>
          <w:sz w:val="24"/>
          <w:szCs w:val="24"/>
        </w:rPr>
        <w:t xml:space="preserve"> «Хождение по мукам». </w:t>
      </w:r>
    </w:p>
    <w:p w:rsidR="00A5007B" w:rsidRDefault="00A5007B" w:rsidP="00A5007B">
      <w:pPr>
        <w:pStyle w:val="a8"/>
        <w:numPr>
          <w:ilvl w:val="0"/>
          <w:numId w:val="2"/>
        </w:numPr>
        <w:ind w:left="0" w:hanging="426"/>
        <w:jc w:val="both"/>
      </w:pPr>
      <w:r>
        <w:rPr>
          <w:b/>
        </w:rPr>
        <w:t xml:space="preserve">Эволюция лирического героя </w:t>
      </w:r>
      <w:proofErr w:type="spellStart"/>
      <w:r>
        <w:rPr>
          <w:b/>
        </w:rPr>
        <w:t>С.Есенина</w:t>
      </w:r>
      <w:proofErr w:type="spellEnd"/>
      <w:r>
        <w:rPr>
          <w:b/>
        </w:rPr>
        <w:t xml:space="preserve"> (1910-1925 гг.).</w:t>
      </w:r>
      <w:r>
        <w:t xml:space="preserve"> Творчество </w:t>
      </w:r>
      <w:proofErr w:type="spellStart"/>
      <w:r>
        <w:t>С.Есенина</w:t>
      </w:r>
      <w:proofErr w:type="spellEnd"/>
      <w:r>
        <w:t xml:space="preserve">, его миф о крестьянском граде Китеже, о крестьянской Атлантиде. Образ России в представлениях </w:t>
      </w:r>
      <w:proofErr w:type="spellStart"/>
      <w:r>
        <w:t>С.Есенина</w:t>
      </w:r>
      <w:proofErr w:type="spellEnd"/>
      <w:r>
        <w:t xml:space="preserve">. Особенности поэтики. 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Социальная утопия – романы </w:t>
      </w:r>
      <w:proofErr w:type="spellStart"/>
      <w:r>
        <w:rPr>
          <w:rFonts w:ascii="Times New Roman" w:hAnsi="Times New Roman"/>
          <w:b/>
          <w:sz w:val="24"/>
          <w:szCs w:val="24"/>
        </w:rPr>
        <w:t>А.Платонова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«</w:t>
      </w:r>
      <w:proofErr w:type="spellStart"/>
      <w:r>
        <w:rPr>
          <w:rFonts w:ascii="Times New Roman" w:hAnsi="Times New Roman"/>
          <w:b/>
          <w:sz w:val="24"/>
          <w:szCs w:val="24"/>
        </w:rPr>
        <w:t>Чевенгур</w:t>
      </w:r>
      <w:proofErr w:type="spellEnd"/>
      <w:r>
        <w:rPr>
          <w:rFonts w:ascii="Times New Roman" w:hAnsi="Times New Roman"/>
          <w:b/>
          <w:sz w:val="24"/>
          <w:szCs w:val="24"/>
        </w:rPr>
        <w:t>», «Котлован».</w:t>
      </w:r>
      <w:r>
        <w:rPr>
          <w:rFonts w:ascii="Times New Roman" w:hAnsi="Times New Roman"/>
          <w:sz w:val="24"/>
          <w:szCs w:val="24"/>
        </w:rPr>
        <w:t xml:space="preserve"> Полифонизм произведений, образ героя-странника, ключевые мотивы и основные платоновские понятия (природа, пространство, революция и др.).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 xml:space="preserve">Публицистика, проза и поэзия военных лет - очерки </w:t>
      </w:r>
      <w:proofErr w:type="spellStart"/>
      <w:r>
        <w:rPr>
          <w:rFonts w:ascii="Times New Roman" w:hAnsi="Times New Roman"/>
          <w:b/>
          <w:sz w:val="24"/>
          <w:szCs w:val="24"/>
        </w:rPr>
        <w:t>А.Толстого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/>
          <w:sz w:val="24"/>
          <w:szCs w:val="24"/>
        </w:rPr>
        <w:t>И.Эренбурга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/>
          <w:sz w:val="24"/>
          <w:szCs w:val="24"/>
        </w:rPr>
        <w:t>М.Шолохова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/>
          <w:sz w:val="24"/>
          <w:szCs w:val="24"/>
        </w:rPr>
        <w:t>В.Гроссмана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 xml:space="preserve">Военные стихи </w:t>
      </w:r>
      <w:proofErr w:type="spellStart"/>
      <w:r>
        <w:rPr>
          <w:rFonts w:ascii="Times New Roman" w:hAnsi="Times New Roman"/>
          <w:sz w:val="24"/>
          <w:szCs w:val="24"/>
        </w:rPr>
        <w:t>М.Исаковского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М.Алигер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К.Симонова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Б.Слуцкого</w:t>
      </w:r>
      <w:proofErr w:type="spellEnd"/>
      <w:r>
        <w:rPr>
          <w:rFonts w:ascii="Times New Roman" w:hAnsi="Times New Roman"/>
          <w:sz w:val="24"/>
          <w:szCs w:val="24"/>
        </w:rPr>
        <w:t xml:space="preserve">. Романы о войне </w:t>
      </w:r>
      <w:proofErr w:type="spellStart"/>
      <w:r>
        <w:rPr>
          <w:rFonts w:ascii="Times New Roman" w:hAnsi="Times New Roman"/>
          <w:sz w:val="24"/>
          <w:szCs w:val="24"/>
        </w:rPr>
        <w:t>А.Бека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В.Некрасова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В.Гроссмана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Ю.Бондарева</w:t>
      </w:r>
      <w:proofErr w:type="spellEnd"/>
      <w:r>
        <w:rPr>
          <w:rFonts w:ascii="Times New Roman" w:hAnsi="Times New Roman"/>
          <w:sz w:val="24"/>
          <w:szCs w:val="24"/>
        </w:rPr>
        <w:t xml:space="preserve">. Осмысление войны в прозе </w:t>
      </w:r>
      <w:proofErr w:type="spellStart"/>
      <w:r>
        <w:rPr>
          <w:rFonts w:ascii="Times New Roman" w:hAnsi="Times New Roman"/>
          <w:sz w:val="24"/>
          <w:szCs w:val="24"/>
        </w:rPr>
        <w:t>К.Федина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Э.Казакевича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В.Быкова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В.Астафьева</w:t>
      </w:r>
      <w:proofErr w:type="spellEnd"/>
      <w:r>
        <w:rPr>
          <w:rFonts w:ascii="Times New Roman" w:hAnsi="Times New Roman"/>
          <w:sz w:val="24"/>
          <w:szCs w:val="24"/>
        </w:rPr>
        <w:t xml:space="preserve">. Первая и вторая волны «фронтовой прозы». Стихотворения о войне </w:t>
      </w:r>
      <w:proofErr w:type="spellStart"/>
      <w:r>
        <w:rPr>
          <w:rFonts w:ascii="Times New Roman" w:hAnsi="Times New Roman"/>
          <w:sz w:val="24"/>
          <w:szCs w:val="24"/>
        </w:rPr>
        <w:t>А.Т.Твардовского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Социально-философская эпопея </w:t>
      </w:r>
      <w:proofErr w:type="spellStart"/>
      <w:r>
        <w:rPr>
          <w:rFonts w:ascii="Times New Roman" w:hAnsi="Times New Roman"/>
          <w:b/>
          <w:sz w:val="24"/>
          <w:szCs w:val="24"/>
        </w:rPr>
        <w:t>М.Горького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«Жизнь Клима Самгина».</w:t>
      </w:r>
      <w:r>
        <w:rPr>
          <w:rFonts w:ascii="Times New Roman" w:hAnsi="Times New Roman"/>
          <w:sz w:val="24"/>
          <w:szCs w:val="24"/>
        </w:rPr>
        <w:t xml:space="preserve"> Самгин – представитель русской интеллигенции, жертва революции. Книга </w:t>
      </w:r>
      <w:proofErr w:type="spellStart"/>
      <w:r>
        <w:rPr>
          <w:rFonts w:ascii="Times New Roman" w:hAnsi="Times New Roman"/>
          <w:sz w:val="24"/>
          <w:szCs w:val="24"/>
        </w:rPr>
        <w:t>А.М.Горького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«Несвоевременные мысли» и взгляд писателя на русскую революцию.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Поэзия </w:t>
      </w:r>
      <w:proofErr w:type="spellStart"/>
      <w:r>
        <w:rPr>
          <w:rFonts w:ascii="Times New Roman" w:hAnsi="Times New Roman"/>
          <w:b/>
          <w:sz w:val="24"/>
          <w:szCs w:val="24"/>
        </w:rPr>
        <w:t>В.Маяковского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1917 – 1930 гг.</w:t>
      </w:r>
      <w:r>
        <w:rPr>
          <w:rFonts w:ascii="Times New Roman" w:hAnsi="Times New Roman"/>
          <w:sz w:val="24"/>
          <w:szCs w:val="24"/>
        </w:rPr>
        <w:t xml:space="preserve"> Творческая биография поэта. Проблема индивидуального художественного стиля. Стихи и поэмы 1920-х гг. Новаторство Маяковского. </w:t>
      </w:r>
    </w:p>
    <w:p w:rsidR="00A5007B" w:rsidRDefault="00A5007B" w:rsidP="00A5007B">
      <w:pPr>
        <w:pStyle w:val="a8"/>
        <w:numPr>
          <w:ilvl w:val="0"/>
          <w:numId w:val="2"/>
        </w:numPr>
        <w:ind w:left="0" w:hanging="426"/>
        <w:jc w:val="both"/>
      </w:pPr>
      <w:r>
        <w:rPr>
          <w:b/>
        </w:rPr>
        <w:t>Сатира 1920- начала 1930 гг.: герои и конфликты</w:t>
      </w:r>
      <w:r>
        <w:t xml:space="preserve"> (М. Зощенко, Н. </w:t>
      </w:r>
      <w:proofErr w:type="spellStart"/>
      <w:r>
        <w:t>Эрдман</w:t>
      </w:r>
      <w:proofErr w:type="spellEnd"/>
      <w:r>
        <w:t xml:space="preserve">, </w:t>
      </w:r>
      <w:proofErr w:type="spellStart"/>
      <w:r>
        <w:t>И.Ильф</w:t>
      </w:r>
      <w:proofErr w:type="spellEnd"/>
      <w:r>
        <w:t xml:space="preserve">, </w:t>
      </w:r>
      <w:proofErr w:type="spellStart"/>
      <w:r>
        <w:t>Е.Петров</w:t>
      </w:r>
      <w:proofErr w:type="spellEnd"/>
      <w:r>
        <w:t xml:space="preserve">). </w:t>
      </w:r>
      <w:proofErr w:type="spellStart"/>
      <w:r>
        <w:t>И.Ильф</w:t>
      </w:r>
      <w:proofErr w:type="spellEnd"/>
      <w:r>
        <w:t xml:space="preserve"> и </w:t>
      </w:r>
      <w:proofErr w:type="spellStart"/>
      <w:r>
        <w:t>Е.Петров</w:t>
      </w:r>
      <w:proofErr w:type="spellEnd"/>
      <w:r>
        <w:t xml:space="preserve">. Романы «Двенадцать стульев» и «Золотой теленок». Традиция авантюрного и социально-бытового романа, их актуализация и обновление. </w:t>
      </w:r>
    </w:p>
    <w:p w:rsidR="00A5007B" w:rsidRDefault="00A5007B" w:rsidP="00A5007B">
      <w:pPr>
        <w:pStyle w:val="a8"/>
        <w:numPr>
          <w:ilvl w:val="0"/>
          <w:numId w:val="2"/>
        </w:numPr>
        <w:ind w:left="0" w:hanging="426"/>
        <w:jc w:val="both"/>
      </w:pPr>
      <w:r>
        <w:rPr>
          <w:b/>
          <w:bCs/>
        </w:rPr>
        <w:t xml:space="preserve">Возвращенные сатирические повести </w:t>
      </w:r>
      <w:proofErr w:type="spellStart"/>
      <w:r>
        <w:rPr>
          <w:b/>
          <w:bCs/>
        </w:rPr>
        <w:t>М.А.Булгакова</w:t>
      </w:r>
      <w:proofErr w:type="spellEnd"/>
      <w:r>
        <w:rPr>
          <w:b/>
          <w:bCs/>
        </w:rPr>
        <w:t xml:space="preserve"> 1920-х </w:t>
      </w:r>
      <w:proofErr w:type="spellStart"/>
      <w:r>
        <w:rPr>
          <w:b/>
          <w:bCs/>
        </w:rPr>
        <w:t>г.г</w:t>
      </w:r>
      <w:proofErr w:type="spellEnd"/>
      <w:r>
        <w:rPr>
          <w:b/>
          <w:bCs/>
        </w:rPr>
        <w:t>.</w:t>
      </w:r>
      <w:r>
        <w:t xml:space="preserve"> («Собачье сердце», «Роковые яйца», «</w:t>
      </w:r>
      <w:proofErr w:type="spellStart"/>
      <w:r>
        <w:t>Дьяволиада</w:t>
      </w:r>
      <w:proofErr w:type="spellEnd"/>
      <w:r>
        <w:t xml:space="preserve">» и др.). История создания и публикации. Поэтика заглавия произведений. Философия и эстетика романа </w:t>
      </w:r>
      <w:proofErr w:type="spellStart"/>
      <w:r>
        <w:t>М.А.Булгакова</w:t>
      </w:r>
      <w:proofErr w:type="spellEnd"/>
      <w:r>
        <w:t xml:space="preserve"> «Мастер и Маргарита». Замысел, история создания и публикации произведения. Дуализм как художественный прием. Проблема добра и зла; образный мир романа.  Евангельские мотивы и литературные реминисценции.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Жанр романа </w:t>
      </w:r>
      <w:proofErr w:type="spellStart"/>
      <w:r>
        <w:rPr>
          <w:rFonts w:ascii="Times New Roman" w:hAnsi="Times New Roman"/>
          <w:b/>
          <w:sz w:val="24"/>
          <w:szCs w:val="24"/>
        </w:rPr>
        <w:t>Б.Л.Пастернака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«Доктор Живаго».</w:t>
      </w:r>
      <w:r>
        <w:rPr>
          <w:rFonts w:ascii="Times New Roman" w:hAnsi="Times New Roman"/>
          <w:sz w:val="24"/>
          <w:szCs w:val="24"/>
        </w:rPr>
        <w:t xml:space="preserve"> Проза и поэзия в романе. Литературные и культурные реминисценции. Философия романа. Судьба </w:t>
      </w:r>
      <w:proofErr w:type="spellStart"/>
      <w:r>
        <w:rPr>
          <w:rFonts w:ascii="Times New Roman" w:hAnsi="Times New Roman"/>
          <w:sz w:val="24"/>
          <w:szCs w:val="24"/>
        </w:rPr>
        <w:t>Ю.Живаго</w:t>
      </w:r>
      <w:proofErr w:type="spellEnd"/>
      <w:r>
        <w:rPr>
          <w:rFonts w:ascii="Times New Roman" w:hAnsi="Times New Roman"/>
          <w:sz w:val="24"/>
          <w:szCs w:val="24"/>
        </w:rPr>
        <w:t xml:space="preserve"> и судьба России. Традиции романа. История его публикации. 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Две тенденции в поэзии 1960-х годов.</w:t>
      </w:r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 xml:space="preserve">Поэзии трибунная, «громкая», продолжающая традиции </w:t>
      </w:r>
      <w:proofErr w:type="spellStart"/>
      <w:r>
        <w:rPr>
          <w:rFonts w:ascii="Times New Roman" w:hAnsi="Times New Roman"/>
          <w:sz w:val="24"/>
          <w:szCs w:val="24"/>
        </w:rPr>
        <w:t>В.Маяковского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Р.Рождественский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Е.Евтушенко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А.Вознесенский</w:t>
      </w:r>
      <w:proofErr w:type="spellEnd"/>
      <w:r>
        <w:rPr>
          <w:rFonts w:ascii="Times New Roman" w:hAnsi="Times New Roman"/>
          <w:sz w:val="24"/>
          <w:szCs w:val="24"/>
        </w:rPr>
        <w:t>), и поэзия «тихая», с установкой на классическую поэзию (</w:t>
      </w:r>
      <w:proofErr w:type="spellStart"/>
      <w:r>
        <w:rPr>
          <w:rFonts w:ascii="Times New Roman" w:hAnsi="Times New Roman"/>
          <w:sz w:val="24"/>
          <w:szCs w:val="24"/>
        </w:rPr>
        <w:t>В.Соколов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А.Межиров</w:t>
      </w:r>
      <w:proofErr w:type="spellEnd"/>
      <w:r>
        <w:rPr>
          <w:rFonts w:ascii="Times New Roman" w:hAnsi="Times New Roman"/>
          <w:sz w:val="24"/>
          <w:szCs w:val="24"/>
        </w:rPr>
        <w:t xml:space="preserve">,  </w:t>
      </w:r>
      <w:proofErr w:type="spellStart"/>
      <w:r>
        <w:rPr>
          <w:rFonts w:ascii="Times New Roman" w:hAnsi="Times New Roman"/>
          <w:sz w:val="24"/>
          <w:szCs w:val="24"/>
        </w:rPr>
        <w:t>Н.Рубцов</w:t>
      </w:r>
      <w:proofErr w:type="spellEnd"/>
      <w:r>
        <w:rPr>
          <w:rFonts w:ascii="Times New Roman" w:hAnsi="Times New Roman"/>
          <w:sz w:val="24"/>
          <w:szCs w:val="24"/>
        </w:rPr>
        <w:t xml:space="preserve">). </w:t>
      </w:r>
      <w:proofErr w:type="gramEnd"/>
    </w:p>
    <w:p w:rsidR="00A5007B" w:rsidRDefault="00A5007B" w:rsidP="00A5007B">
      <w:pPr>
        <w:pStyle w:val="a8"/>
        <w:numPr>
          <w:ilvl w:val="0"/>
          <w:numId w:val="2"/>
        </w:numPr>
        <w:ind w:left="0" w:hanging="426"/>
        <w:jc w:val="both"/>
      </w:pPr>
      <w:r>
        <w:rPr>
          <w:b/>
        </w:rPr>
        <w:t>«Литература русского зарубежья» (обзор).</w:t>
      </w:r>
      <w:r>
        <w:t xml:space="preserve"> Литература русского зарубежья: три волны русской эмиграции (имена и произведения). Литература метрополии и диаспоры. «Два потока» русской литературы: советская литература и литература русского зарубежья. Периодика русской эмиграции и эмиграционные центры. Творческий путь </w:t>
      </w:r>
      <w:proofErr w:type="spellStart"/>
      <w:r>
        <w:t>В.В.Набокова</w:t>
      </w:r>
      <w:proofErr w:type="spellEnd"/>
      <w:r>
        <w:t>. Жанры, темы, герои.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Творчество и личность </w:t>
      </w:r>
      <w:proofErr w:type="spellStart"/>
      <w:r>
        <w:rPr>
          <w:rFonts w:ascii="Times New Roman" w:hAnsi="Times New Roman"/>
          <w:b/>
          <w:sz w:val="24"/>
          <w:szCs w:val="24"/>
        </w:rPr>
        <w:t>А.И.Солженицына</w:t>
      </w:r>
      <w:proofErr w:type="spellEnd"/>
      <w:r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От «Ивана Денисовича» – к «Архипелагу «</w:t>
      </w:r>
      <w:proofErr w:type="spellStart"/>
      <w:r>
        <w:rPr>
          <w:rFonts w:ascii="Times New Roman" w:hAnsi="Times New Roman"/>
          <w:sz w:val="24"/>
          <w:szCs w:val="24"/>
        </w:rPr>
        <w:t>ГУЛаг</w:t>
      </w:r>
      <w:proofErr w:type="spellEnd"/>
      <w:r>
        <w:rPr>
          <w:rFonts w:ascii="Times New Roman" w:hAnsi="Times New Roman"/>
          <w:sz w:val="24"/>
          <w:szCs w:val="24"/>
        </w:rPr>
        <w:t xml:space="preserve">!» Жанры, темы, герои. Проблема авторского стиля и публицистичности. Рассказы, романы, публицистика. 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Основные темы, идеи, образы «деревенской прозы»</w:t>
      </w:r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В.Астафьев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В.Шукшин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В.Распутин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В.Белов</w:t>
      </w:r>
      <w:proofErr w:type="spellEnd"/>
      <w:r>
        <w:rPr>
          <w:rFonts w:ascii="Times New Roman" w:hAnsi="Times New Roman"/>
          <w:sz w:val="24"/>
          <w:szCs w:val="24"/>
        </w:rPr>
        <w:t xml:space="preserve"> и др.). Художественный мир рассказов </w:t>
      </w:r>
      <w:proofErr w:type="spellStart"/>
      <w:r>
        <w:rPr>
          <w:rFonts w:ascii="Times New Roman" w:hAnsi="Times New Roman"/>
          <w:sz w:val="24"/>
          <w:szCs w:val="24"/>
        </w:rPr>
        <w:t>В.Шукшина</w:t>
      </w:r>
      <w:proofErr w:type="spellEnd"/>
      <w:r>
        <w:rPr>
          <w:rFonts w:ascii="Times New Roman" w:hAnsi="Times New Roman"/>
          <w:sz w:val="24"/>
          <w:szCs w:val="24"/>
        </w:rPr>
        <w:t xml:space="preserve">. </w:t>
      </w:r>
      <w:proofErr w:type="spellStart"/>
      <w:r>
        <w:rPr>
          <w:rFonts w:ascii="Times New Roman" w:hAnsi="Times New Roman"/>
          <w:sz w:val="24"/>
          <w:szCs w:val="24"/>
        </w:rPr>
        <w:t>Шукшинские</w:t>
      </w:r>
      <w:proofErr w:type="spellEnd"/>
      <w:r>
        <w:rPr>
          <w:rFonts w:ascii="Times New Roman" w:hAnsi="Times New Roman"/>
          <w:sz w:val="24"/>
          <w:szCs w:val="24"/>
        </w:rPr>
        <w:t xml:space="preserve"> герои-чудики. Идейно-эстетическая позиция писателя. Жанровые особенности рассказов. Проблематика и поэтика «городской прозы» (</w:t>
      </w:r>
      <w:proofErr w:type="spellStart"/>
      <w:r>
        <w:rPr>
          <w:rFonts w:ascii="Times New Roman" w:hAnsi="Times New Roman"/>
          <w:sz w:val="24"/>
          <w:szCs w:val="24"/>
        </w:rPr>
        <w:t>Ю.Трифонов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А.Рыбаков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В.Тендряков</w:t>
      </w:r>
      <w:proofErr w:type="spellEnd"/>
      <w:r>
        <w:rPr>
          <w:rFonts w:ascii="Times New Roman" w:hAnsi="Times New Roman"/>
          <w:sz w:val="24"/>
          <w:szCs w:val="24"/>
        </w:rPr>
        <w:t xml:space="preserve"> и др.). 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  <w:lang w:val="kk-KZ"/>
        </w:rPr>
      </w:pPr>
      <w:r>
        <w:rPr>
          <w:rFonts w:ascii="Times New Roman" w:hAnsi="Times New Roman"/>
          <w:b/>
          <w:sz w:val="24"/>
          <w:szCs w:val="24"/>
        </w:rPr>
        <w:t xml:space="preserve">Возвращенные произведения </w:t>
      </w:r>
      <w:proofErr w:type="spellStart"/>
      <w:r>
        <w:rPr>
          <w:rFonts w:ascii="Times New Roman" w:hAnsi="Times New Roman"/>
          <w:b/>
          <w:sz w:val="24"/>
          <w:szCs w:val="24"/>
        </w:rPr>
        <w:t>М.А.Булгакова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1920-30х </w:t>
      </w:r>
      <w:proofErr w:type="spellStart"/>
      <w:r>
        <w:rPr>
          <w:rFonts w:ascii="Times New Roman" w:hAnsi="Times New Roman"/>
          <w:b/>
          <w:sz w:val="24"/>
          <w:szCs w:val="24"/>
        </w:rPr>
        <w:t>г.г</w:t>
      </w:r>
      <w:proofErr w:type="spellEnd"/>
      <w:r>
        <w:rPr>
          <w:rFonts w:ascii="Times New Roman" w:hAnsi="Times New Roman"/>
          <w:b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(«Собачье сердце», «Роковые яйца», «</w:t>
      </w:r>
      <w:proofErr w:type="spellStart"/>
      <w:r>
        <w:rPr>
          <w:rFonts w:ascii="Times New Roman" w:hAnsi="Times New Roman"/>
          <w:sz w:val="24"/>
          <w:szCs w:val="24"/>
        </w:rPr>
        <w:t>Дьяволиада</w:t>
      </w:r>
      <w:proofErr w:type="spellEnd"/>
      <w:r>
        <w:rPr>
          <w:rFonts w:ascii="Times New Roman" w:hAnsi="Times New Roman"/>
          <w:sz w:val="24"/>
          <w:szCs w:val="24"/>
        </w:rPr>
        <w:t xml:space="preserve">» и др.). История создания и публикации. Поэтика заглавия произведений. Философия и эстетика романа </w:t>
      </w:r>
      <w:proofErr w:type="spellStart"/>
      <w:r>
        <w:rPr>
          <w:rFonts w:ascii="Times New Roman" w:hAnsi="Times New Roman"/>
          <w:sz w:val="24"/>
          <w:szCs w:val="24"/>
        </w:rPr>
        <w:t>М.А.Булгакова</w:t>
      </w:r>
      <w:proofErr w:type="spellEnd"/>
      <w:r>
        <w:rPr>
          <w:rFonts w:ascii="Times New Roman" w:hAnsi="Times New Roman"/>
          <w:sz w:val="24"/>
          <w:szCs w:val="24"/>
        </w:rPr>
        <w:t xml:space="preserve"> «Мастер и Маргарита». Замысел, история создания и публикации произведения. Дуализм как художественный прием. Проблема добра и зла; образный мир романа.  Евангельские мотивы и литературные реминисценции.           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Судьба героя в эпопее М. Шолохова «Тихий Дон».</w:t>
      </w:r>
      <w:r>
        <w:rPr>
          <w:rFonts w:ascii="Times New Roman" w:hAnsi="Times New Roman"/>
          <w:sz w:val="24"/>
          <w:szCs w:val="24"/>
        </w:rPr>
        <w:t xml:space="preserve"> Споры о романе. Образ Григория Мелехова и судьбы донского казачества в романе. Год великого перелома в романе </w:t>
      </w:r>
      <w:proofErr w:type="spellStart"/>
      <w:r>
        <w:rPr>
          <w:rFonts w:ascii="Times New Roman" w:hAnsi="Times New Roman"/>
          <w:sz w:val="24"/>
          <w:szCs w:val="24"/>
        </w:rPr>
        <w:t>М.Шолохова</w:t>
      </w:r>
      <w:proofErr w:type="spellEnd"/>
      <w:r>
        <w:rPr>
          <w:rFonts w:ascii="Times New Roman" w:hAnsi="Times New Roman"/>
          <w:sz w:val="24"/>
          <w:szCs w:val="24"/>
        </w:rPr>
        <w:t xml:space="preserve"> «Поднятая целина» и в прозе 70-90-х гг. (</w:t>
      </w:r>
      <w:proofErr w:type="spellStart"/>
      <w:r>
        <w:rPr>
          <w:rFonts w:ascii="Times New Roman" w:hAnsi="Times New Roman"/>
          <w:sz w:val="24"/>
          <w:szCs w:val="24"/>
        </w:rPr>
        <w:t>В.Быков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В.Тендряков</w:t>
      </w:r>
      <w:proofErr w:type="spellEnd"/>
      <w:r>
        <w:rPr>
          <w:rFonts w:ascii="Times New Roman" w:hAnsi="Times New Roman"/>
          <w:sz w:val="24"/>
          <w:szCs w:val="24"/>
        </w:rPr>
        <w:t>).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Тема Великой Отечественной войны в прозе 1970-1990 гг.</w:t>
      </w:r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В.Быков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В.Богомолов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Б.Васильев</w:t>
      </w:r>
      <w:proofErr w:type="spellEnd"/>
      <w:r>
        <w:rPr>
          <w:rFonts w:ascii="Times New Roman" w:hAnsi="Times New Roman"/>
          <w:sz w:val="24"/>
          <w:szCs w:val="24"/>
        </w:rPr>
        <w:t xml:space="preserve">, Г. </w:t>
      </w:r>
      <w:proofErr w:type="spellStart"/>
      <w:r>
        <w:rPr>
          <w:rFonts w:ascii="Times New Roman" w:hAnsi="Times New Roman"/>
          <w:sz w:val="24"/>
          <w:szCs w:val="24"/>
        </w:rPr>
        <w:t>Владимов</w:t>
      </w:r>
      <w:proofErr w:type="spellEnd"/>
      <w:r>
        <w:rPr>
          <w:rFonts w:ascii="Times New Roman" w:hAnsi="Times New Roman"/>
          <w:sz w:val="24"/>
          <w:szCs w:val="24"/>
        </w:rPr>
        <w:t xml:space="preserve"> – по выбору). </w:t>
      </w:r>
      <w:proofErr w:type="gramStart"/>
      <w:r>
        <w:rPr>
          <w:rFonts w:ascii="Times New Roman" w:hAnsi="Times New Roman"/>
          <w:sz w:val="24"/>
          <w:szCs w:val="24"/>
        </w:rPr>
        <w:t>Трагическое</w:t>
      </w:r>
      <w:proofErr w:type="gramEnd"/>
      <w:r>
        <w:rPr>
          <w:rFonts w:ascii="Times New Roman" w:hAnsi="Times New Roman"/>
          <w:sz w:val="24"/>
          <w:szCs w:val="24"/>
        </w:rPr>
        <w:t xml:space="preserve"> и героическое в романе В. </w:t>
      </w:r>
      <w:proofErr w:type="spellStart"/>
      <w:r>
        <w:rPr>
          <w:rFonts w:ascii="Times New Roman" w:hAnsi="Times New Roman"/>
          <w:sz w:val="24"/>
          <w:szCs w:val="24"/>
        </w:rPr>
        <w:t>Гроссмана</w:t>
      </w:r>
      <w:proofErr w:type="spellEnd"/>
      <w:r>
        <w:rPr>
          <w:rFonts w:ascii="Times New Roman" w:hAnsi="Times New Roman"/>
          <w:sz w:val="24"/>
          <w:szCs w:val="24"/>
        </w:rPr>
        <w:t xml:space="preserve"> «Жизнь и судьба».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Особенности жанра поэмы А. Твардовского.</w:t>
      </w:r>
      <w:r>
        <w:rPr>
          <w:rFonts w:ascii="Times New Roman" w:hAnsi="Times New Roman"/>
          <w:sz w:val="24"/>
          <w:szCs w:val="24"/>
        </w:rPr>
        <w:t xml:space="preserve"> Национальный характер и образ времени в поэмах «Василий Теркин» и «Теркин на том свете». Образ памяти поэмах «За далью - даль» и «По праву памяти''.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«</w:t>
      </w:r>
      <w:r>
        <w:rPr>
          <w:rFonts w:ascii="Times New Roman" w:hAnsi="Times New Roman"/>
          <w:b/>
          <w:bCs/>
          <w:sz w:val="24"/>
          <w:szCs w:val="24"/>
        </w:rPr>
        <w:t>Возвращенная литература»: темы и герои</w:t>
      </w:r>
      <w:r>
        <w:rPr>
          <w:rFonts w:ascii="Times New Roman" w:hAnsi="Times New Roman"/>
          <w:sz w:val="24"/>
          <w:szCs w:val="24"/>
        </w:rPr>
        <w:t xml:space="preserve"> (''Факультет ненужных вещей'' </w:t>
      </w:r>
      <w:proofErr w:type="spellStart"/>
      <w:r>
        <w:rPr>
          <w:rFonts w:ascii="Times New Roman" w:hAnsi="Times New Roman"/>
          <w:sz w:val="24"/>
          <w:szCs w:val="24"/>
        </w:rPr>
        <w:t>Ю.Домбровского</w:t>
      </w:r>
      <w:proofErr w:type="spellEnd"/>
      <w:r>
        <w:rPr>
          <w:rFonts w:ascii="Times New Roman" w:hAnsi="Times New Roman"/>
          <w:sz w:val="24"/>
          <w:szCs w:val="24"/>
        </w:rPr>
        <w:t xml:space="preserve">, проза </w:t>
      </w:r>
      <w:proofErr w:type="spellStart"/>
      <w:r>
        <w:rPr>
          <w:rFonts w:ascii="Times New Roman" w:hAnsi="Times New Roman"/>
          <w:sz w:val="24"/>
          <w:szCs w:val="24"/>
        </w:rPr>
        <w:t>В.Шаламова</w:t>
      </w:r>
      <w:proofErr w:type="spellEnd"/>
      <w:r>
        <w:rPr>
          <w:rFonts w:ascii="Times New Roman" w:hAnsi="Times New Roman"/>
          <w:sz w:val="24"/>
          <w:szCs w:val="24"/>
        </w:rPr>
        <w:t xml:space="preserve">, ''Верный Руслан'' </w:t>
      </w:r>
      <w:proofErr w:type="spellStart"/>
      <w:r>
        <w:rPr>
          <w:rFonts w:ascii="Times New Roman" w:hAnsi="Times New Roman"/>
          <w:sz w:val="24"/>
          <w:szCs w:val="24"/>
        </w:rPr>
        <w:t>Г.Владимова</w:t>
      </w:r>
      <w:proofErr w:type="spellEnd"/>
      <w:r>
        <w:rPr>
          <w:rFonts w:ascii="Times New Roman" w:hAnsi="Times New Roman"/>
          <w:sz w:val="24"/>
          <w:szCs w:val="24"/>
        </w:rPr>
        <w:t xml:space="preserve">, ''Искупление'', ''Койко-место'' </w:t>
      </w:r>
      <w:proofErr w:type="spellStart"/>
      <w:r>
        <w:rPr>
          <w:rFonts w:ascii="Times New Roman" w:hAnsi="Times New Roman"/>
          <w:sz w:val="24"/>
          <w:szCs w:val="24"/>
        </w:rPr>
        <w:t>Ф.Горенштейна</w:t>
      </w:r>
      <w:proofErr w:type="spellEnd"/>
      <w:r>
        <w:rPr>
          <w:rFonts w:ascii="Times New Roman" w:hAnsi="Times New Roman"/>
          <w:sz w:val="24"/>
          <w:szCs w:val="24"/>
        </w:rPr>
        <w:t xml:space="preserve"> и др. - по выбору).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Концепция личности в прозе 1970-1990-х гг.</w:t>
      </w:r>
      <w:r>
        <w:rPr>
          <w:rFonts w:ascii="Times New Roman" w:hAnsi="Times New Roman"/>
          <w:sz w:val="24"/>
          <w:szCs w:val="24"/>
        </w:rPr>
        <w:t xml:space="preserve"> «Герои нашего времени» в повестях и романах </w:t>
      </w:r>
      <w:proofErr w:type="spellStart"/>
      <w:r>
        <w:rPr>
          <w:rFonts w:ascii="Times New Roman" w:hAnsi="Times New Roman"/>
          <w:sz w:val="24"/>
          <w:szCs w:val="24"/>
        </w:rPr>
        <w:lastRenderedPageBreak/>
        <w:t>В.Аксенова</w:t>
      </w:r>
      <w:proofErr w:type="spellEnd"/>
      <w:r>
        <w:rPr>
          <w:rFonts w:ascii="Times New Roman" w:hAnsi="Times New Roman"/>
          <w:sz w:val="24"/>
          <w:szCs w:val="24"/>
        </w:rPr>
        <w:t xml:space="preserve"> «Крым», </w:t>
      </w:r>
      <w:proofErr w:type="spellStart"/>
      <w:r>
        <w:rPr>
          <w:rFonts w:ascii="Times New Roman" w:hAnsi="Times New Roman"/>
          <w:sz w:val="24"/>
          <w:szCs w:val="24"/>
        </w:rPr>
        <w:t>Ю.Трифонова</w:t>
      </w:r>
      <w:proofErr w:type="spellEnd"/>
      <w:r>
        <w:rPr>
          <w:rFonts w:ascii="Times New Roman" w:hAnsi="Times New Roman"/>
          <w:sz w:val="24"/>
          <w:szCs w:val="24"/>
        </w:rPr>
        <w:t xml:space="preserve"> «Дом на набережной», </w:t>
      </w:r>
      <w:proofErr w:type="spellStart"/>
      <w:r>
        <w:rPr>
          <w:rFonts w:ascii="Times New Roman" w:hAnsi="Times New Roman"/>
          <w:sz w:val="24"/>
          <w:szCs w:val="24"/>
        </w:rPr>
        <w:t>В.Пелевина</w:t>
      </w:r>
      <w:proofErr w:type="spellEnd"/>
      <w:r>
        <w:rPr>
          <w:rFonts w:ascii="Times New Roman" w:hAnsi="Times New Roman"/>
          <w:sz w:val="24"/>
          <w:szCs w:val="24"/>
        </w:rPr>
        <w:t xml:space="preserve"> «Поколение </w:t>
      </w:r>
      <w:proofErr w:type="gramStart"/>
      <w:r>
        <w:rPr>
          <w:rFonts w:ascii="Times New Roman" w:hAnsi="Times New Roman"/>
          <w:sz w:val="24"/>
          <w:szCs w:val="24"/>
        </w:rPr>
        <w:t>П</w:t>
      </w:r>
      <w:proofErr w:type="gramEnd"/>
      <w:r>
        <w:rPr>
          <w:rFonts w:ascii="Times New Roman" w:hAnsi="Times New Roman"/>
          <w:sz w:val="24"/>
          <w:szCs w:val="24"/>
        </w:rPr>
        <w:t xml:space="preserve">», </w:t>
      </w:r>
      <w:proofErr w:type="spellStart"/>
      <w:r>
        <w:rPr>
          <w:rFonts w:ascii="Times New Roman" w:hAnsi="Times New Roman"/>
          <w:sz w:val="24"/>
          <w:szCs w:val="24"/>
        </w:rPr>
        <w:t>В.Маканина</w:t>
      </w:r>
      <w:proofErr w:type="spellEnd"/>
      <w:r>
        <w:rPr>
          <w:rFonts w:ascii="Times New Roman" w:hAnsi="Times New Roman"/>
          <w:sz w:val="24"/>
          <w:szCs w:val="24"/>
        </w:rPr>
        <w:t xml:space="preserve"> «Андеграунд, или Герой нашего времени», рассказах </w:t>
      </w:r>
      <w:proofErr w:type="spellStart"/>
      <w:r>
        <w:rPr>
          <w:rFonts w:ascii="Times New Roman" w:hAnsi="Times New Roman"/>
          <w:sz w:val="24"/>
          <w:szCs w:val="24"/>
        </w:rPr>
        <w:t>С.Довлатова</w:t>
      </w:r>
      <w:proofErr w:type="spellEnd"/>
      <w:r>
        <w:rPr>
          <w:rFonts w:ascii="Times New Roman" w:hAnsi="Times New Roman"/>
          <w:sz w:val="24"/>
          <w:szCs w:val="24"/>
        </w:rPr>
        <w:t xml:space="preserve"> (по выбору).</w:t>
      </w:r>
    </w:p>
    <w:p w:rsidR="00A5007B" w:rsidRDefault="00A5007B" w:rsidP="00A5007B">
      <w:pPr>
        <w:pStyle w:val="2"/>
        <w:widowControl w:val="0"/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Особенности современной русской литературы (1990-2020 гг.).</w:t>
      </w:r>
      <w:r>
        <w:rPr>
          <w:rFonts w:ascii="Times New Roman" w:hAnsi="Times New Roman"/>
          <w:sz w:val="24"/>
          <w:szCs w:val="24"/>
        </w:rPr>
        <w:t xml:space="preserve"> Постмодерн как культурная эпоха и русский литературный постмодернизм (авторы по выбору). Темы, идеи, образы, направления, основные тенденции. Русская поэзия конца ХХ века. Художественный мир И. Бродского.</w:t>
      </w:r>
    </w:p>
    <w:p w:rsidR="009030E0" w:rsidRDefault="009030E0" w:rsidP="009030E0">
      <w:pPr>
        <w:pStyle w:val="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9030E0" w:rsidRPr="00554477" w:rsidRDefault="009030E0" w:rsidP="009030E0">
      <w:pPr>
        <w:jc w:val="center"/>
        <w:rPr>
          <w:b/>
          <w:sz w:val="24"/>
          <w:szCs w:val="24"/>
        </w:rPr>
      </w:pPr>
      <w:r w:rsidRPr="00554477">
        <w:rPr>
          <w:b/>
          <w:sz w:val="24"/>
          <w:szCs w:val="24"/>
        </w:rPr>
        <w:t>2 модуль</w:t>
      </w:r>
    </w:p>
    <w:p w:rsidR="009030E0" w:rsidRPr="00554477" w:rsidRDefault="009030E0" w:rsidP="009030E0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«</w:t>
      </w:r>
      <w:r w:rsidRPr="00554477">
        <w:rPr>
          <w:b/>
          <w:sz w:val="24"/>
          <w:szCs w:val="24"/>
        </w:rPr>
        <w:t>Зарубежная литература 20 века</w:t>
      </w:r>
      <w:r>
        <w:rPr>
          <w:b/>
          <w:sz w:val="24"/>
          <w:szCs w:val="24"/>
        </w:rPr>
        <w:t>»</w:t>
      </w:r>
    </w:p>
    <w:p w:rsidR="009030E0" w:rsidRPr="00554477" w:rsidRDefault="009030E0" w:rsidP="009030E0">
      <w:pPr>
        <w:jc w:val="center"/>
        <w:rPr>
          <w:b/>
          <w:sz w:val="24"/>
          <w:szCs w:val="24"/>
        </w:rPr>
      </w:pP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Общая характеристика и периодизация зарубежной литературы 20 века</w:t>
      </w:r>
      <w:r w:rsidRPr="00554477">
        <w:rPr>
          <w:sz w:val="24"/>
          <w:szCs w:val="24"/>
        </w:rPr>
        <w:t xml:space="preserve">. Сложность и неоднозначность исторических явлений эпохи. Философские, социально-политические и эстетические поиски в зарубежной литературе 20 века. Модернизм, авангардизм, постмодернизм и традиционный реализм с его актуализированными модификациями.  </w:t>
      </w:r>
      <w:proofErr w:type="spellStart"/>
      <w:r w:rsidRPr="00554477">
        <w:rPr>
          <w:sz w:val="24"/>
          <w:szCs w:val="24"/>
        </w:rPr>
        <w:t>Мифологизация</w:t>
      </w:r>
      <w:proofErr w:type="spellEnd"/>
      <w:r w:rsidRPr="00554477">
        <w:rPr>
          <w:sz w:val="24"/>
          <w:szCs w:val="24"/>
        </w:rPr>
        <w:t xml:space="preserve"> художественного сознания. Характеристика основных периодов истории зарубежной литературы 20 века.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Особенности литературного процесса конца 19 </w:t>
      </w:r>
      <w:r w:rsidRPr="00554477">
        <w:rPr>
          <w:sz w:val="24"/>
          <w:szCs w:val="24"/>
        </w:rPr>
        <w:t xml:space="preserve">– </w:t>
      </w:r>
      <w:r w:rsidRPr="00554477">
        <w:rPr>
          <w:b/>
          <w:sz w:val="24"/>
          <w:szCs w:val="24"/>
        </w:rPr>
        <w:t xml:space="preserve">начала 20 в. </w:t>
      </w:r>
      <w:r w:rsidRPr="00554477">
        <w:rPr>
          <w:sz w:val="24"/>
          <w:szCs w:val="24"/>
        </w:rPr>
        <w:t>Социально-историческая характеристика эпохи. Литературные течения рубежа веков. Критический реализм на новом этапе литературного развития (углубление социально-философской проблематики; усложнение структуры повествования; разнообразие жанров и жанровых форм; новая проблематика и новый герой, рождённые новым временем). Натурализм. Неоромантизм. Возникновение декаданса в философии и литературе конца 19 века. Споры в литературоведении о соотношении терминов «декаданс» и «модернизм». Символизм как эстетическое выражение философии декаданса.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Французская литература  конца 19 – начала 20 века</w:t>
      </w:r>
      <w:r w:rsidRPr="00554477">
        <w:rPr>
          <w:sz w:val="24"/>
          <w:szCs w:val="24"/>
        </w:rPr>
        <w:t>. Своеобразие исторического развития Франции на рубеже 19 – 20 веков. Литература Парижской Коммуны. Традиции П.-</w:t>
      </w:r>
      <w:proofErr w:type="spellStart"/>
      <w:r w:rsidRPr="00554477">
        <w:rPr>
          <w:sz w:val="24"/>
          <w:szCs w:val="24"/>
        </w:rPr>
        <w:t>Ж.Беранже</w:t>
      </w:r>
      <w:proofErr w:type="spellEnd"/>
      <w:r w:rsidRPr="00554477">
        <w:rPr>
          <w:sz w:val="24"/>
          <w:szCs w:val="24"/>
        </w:rPr>
        <w:t xml:space="preserve"> в творчестве </w:t>
      </w:r>
      <w:proofErr w:type="spellStart"/>
      <w:r w:rsidRPr="00554477">
        <w:rPr>
          <w:sz w:val="24"/>
          <w:szCs w:val="24"/>
        </w:rPr>
        <w:t>Э.Потье</w:t>
      </w:r>
      <w:proofErr w:type="spellEnd"/>
      <w:r w:rsidRPr="00554477">
        <w:rPr>
          <w:sz w:val="24"/>
          <w:szCs w:val="24"/>
        </w:rPr>
        <w:t xml:space="preserve">. Творчество </w:t>
      </w:r>
      <w:proofErr w:type="spellStart"/>
      <w:r w:rsidRPr="00554477">
        <w:rPr>
          <w:sz w:val="24"/>
          <w:szCs w:val="24"/>
        </w:rPr>
        <w:t>Р.Роллана</w:t>
      </w:r>
      <w:proofErr w:type="spellEnd"/>
      <w:r w:rsidRPr="00554477">
        <w:rPr>
          <w:sz w:val="24"/>
          <w:szCs w:val="24"/>
        </w:rPr>
        <w:t xml:space="preserve">. Проблема судьбы художника в буржуазном обществе («Жан Кристоф»). Проблематика и герои произведений </w:t>
      </w:r>
      <w:proofErr w:type="spellStart"/>
      <w:r w:rsidRPr="00554477">
        <w:rPr>
          <w:sz w:val="24"/>
          <w:szCs w:val="24"/>
        </w:rPr>
        <w:t>А.Франса</w:t>
      </w:r>
      <w:proofErr w:type="spellEnd"/>
      <w:r w:rsidRPr="00554477">
        <w:rPr>
          <w:sz w:val="24"/>
          <w:szCs w:val="24"/>
        </w:rPr>
        <w:t>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b/>
          <w:sz w:val="24"/>
          <w:szCs w:val="24"/>
        </w:rPr>
      </w:pPr>
      <w:r w:rsidRPr="00554477">
        <w:rPr>
          <w:b/>
          <w:sz w:val="24"/>
          <w:szCs w:val="24"/>
        </w:rPr>
        <w:t xml:space="preserve">Символизм во французской литературе. </w:t>
      </w:r>
      <w:r w:rsidRPr="00554477">
        <w:rPr>
          <w:sz w:val="24"/>
          <w:szCs w:val="24"/>
        </w:rPr>
        <w:t xml:space="preserve">Философские и литературные истоки французского символизма. «Первый декадент» – </w:t>
      </w:r>
      <w:proofErr w:type="spellStart"/>
      <w:r w:rsidRPr="00554477">
        <w:rPr>
          <w:sz w:val="24"/>
          <w:szCs w:val="24"/>
        </w:rPr>
        <w:t>Ш.Бодлер</w:t>
      </w:r>
      <w:proofErr w:type="spellEnd"/>
      <w:r w:rsidRPr="00554477">
        <w:rPr>
          <w:sz w:val="24"/>
          <w:szCs w:val="24"/>
        </w:rPr>
        <w:t xml:space="preserve">. Поэзия парнасцев и символизм. «Манифест символизма». Этапы символизма во Франции. Эстетика и поэтика французского символизма. Особенности поэтики произведений </w:t>
      </w:r>
      <w:proofErr w:type="spellStart"/>
      <w:r w:rsidRPr="00554477">
        <w:rPr>
          <w:sz w:val="24"/>
          <w:szCs w:val="24"/>
        </w:rPr>
        <w:t>П.Верлена</w:t>
      </w:r>
      <w:proofErr w:type="spellEnd"/>
      <w:r w:rsidRPr="00554477">
        <w:rPr>
          <w:sz w:val="24"/>
          <w:szCs w:val="24"/>
        </w:rPr>
        <w:t xml:space="preserve">, </w:t>
      </w:r>
      <w:proofErr w:type="spellStart"/>
      <w:r w:rsidRPr="00554477">
        <w:rPr>
          <w:sz w:val="24"/>
          <w:szCs w:val="24"/>
        </w:rPr>
        <w:t>А.Рембо</w:t>
      </w:r>
      <w:proofErr w:type="spellEnd"/>
      <w:r w:rsidRPr="00554477">
        <w:rPr>
          <w:sz w:val="24"/>
          <w:szCs w:val="24"/>
        </w:rPr>
        <w:t>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Натурализм как литературное направление и художественный метод.</w:t>
      </w:r>
      <w:r w:rsidRPr="00554477">
        <w:rPr>
          <w:sz w:val="24"/>
          <w:szCs w:val="24"/>
        </w:rPr>
        <w:t xml:space="preserve"> Философская основа натурализма. Натурализм и позитивизм. Тяготение к биологической проблематике, теория наследственности, беспристрастность писателя. </w:t>
      </w:r>
      <w:proofErr w:type="spellStart"/>
      <w:r w:rsidRPr="00554477">
        <w:rPr>
          <w:sz w:val="24"/>
          <w:szCs w:val="24"/>
        </w:rPr>
        <w:t>Проф.А.Фёдоров</w:t>
      </w:r>
      <w:proofErr w:type="spellEnd"/>
      <w:r w:rsidRPr="00554477">
        <w:rPr>
          <w:sz w:val="24"/>
          <w:szCs w:val="24"/>
        </w:rPr>
        <w:t xml:space="preserve"> о трёх разновидностях натурализма. </w:t>
      </w:r>
      <w:proofErr w:type="spellStart"/>
      <w:r w:rsidRPr="00554477">
        <w:rPr>
          <w:sz w:val="24"/>
          <w:szCs w:val="24"/>
        </w:rPr>
        <w:t>Э.Золя</w:t>
      </w:r>
      <w:proofErr w:type="spellEnd"/>
      <w:r w:rsidRPr="00554477">
        <w:rPr>
          <w:sz w:val="24"/>
          <w:szCs w:val="24"/>
        </w:rPr>
        <w:t xml:space="preserve"> – теоретик натурализма. «Экспериментальный роман». «Литература трущоб» в Англии.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Творчество </w:t>
      </w:r>
      <w:proofErr w:type="spellStart"/>
      <w:r w:rsidRPr="00554477">
        <w:rPr>
          <w:b/>
          <w:sz w:val="24"/>
          <w:szCs w:val="24"/>
        </w:rPr>
        <w:t>Э.Золя</w:t>
      </w:r>
      <w:proofErr w:type="spellEnd"/>
      <w:r w:rsidRPr="00554477">
        <w:rPr>
          <w:b/>
          <w:sz w:val="24"/>
          <w:szCs w:val="24"/>
        </w:rPr>
        <w:t xml:space="preserve">. </w:t>
      </w:r>
      <w:r w:rsidRPr="00554477">
        <w:rPr>
          <w:sz w:val="24"/>
          <w:szCs w:val="24"/>
        </w:rPr>
        <w:t xml:space="preserve">Периодизация творчества писателя. Эстетические взгляды </w:t>
      </w:r>
      <w:proofErr w:type="spellStart"/>
      <w:r w:rsidRPr="00554477">
        <w:rPr>
          <w:sz w:val="24"/>
          <w:szCs w:val="24"/>
        </w:rPr>
        <w:t>Э.Золя</w:t>
      </w:r>
      <w:proofErr w:type="spellEnd"/>
      <w:r w:rsidRPr="00554477">
        <w:rPr>
          <w:sz w:val="24"/>
          <w:szCs w:val="24"/>
        </w:rPr>
        <w:t xml:space="preserve">. «Теория экранов». </w:t>
      </w:r>
      <w:proofErr w:type="spellStart"/>
      <w:r w:rsidRPr="00554477">
        <w:rPr>
          <w:sz w:val="24"/>
          <w:szCs w:val="24"/>
        </w:rPr>
        <w:t>Э.Золя</w:t>
      </w:r>
      <w:proofErr w:type="spellEnd"/>
      <w:r w:rsidRPr="00554477">
        <w:rPr>
          <w:sz w:val="24"/>
          <w:szCs w:val="24"/>
        </w:rPr>
        <w:t xml:space="preserve"> и натурализм. Замысел и структура цикла «</w:t>
      </w:r>
      <w:proofErr w:type="spellStart"/>
      <w:r w:rsidRPr="00554477">
        <w:rPr>
          <w:sz w:val="24"/>
          <w:szCs w:val="24"/>
        </w:rPr>
        <w:t>Ругон-Маккары</w:t>
      </w:r>
      <w:proofErr w:type="spellEnd"/>
      <w:r w:rsidRPr="00554477">
        <w:rPr>
          <w:sz w:val="24"/>
          <w:szCs w:val="24"/>
        </w:rPr>
        <w:t xml:space="preserve">». Своеобразие художественного метода писателя.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Своеобразие художественного метода </w:t>
      </w:r>
      <w:proofErr w:type="gramStart"/>
      <w:r w:rsidRPr="00554477">
        <w:rPr>
          <w:b/>
          <w:sz w:val="24"/>
          <w:szCs w:val="24"/>
        </w:rPr>
        <w:t>Ги де</w:t>
      </w:r>
      <w:proofErr w:type="gramEnd"/>
      <w:r w:rsidRPr="00554477">
        <w:rPr>
          <w:b/>
          <w:sz w:val="24"/>
          <w:szCs w:val="24"/>
        </w:rPr>
        <w:t xml:space="preserve"> Мопассана.</w:t>
      </w:r>
      <w:r w:rsidRPr="00554477">
        <w:rPr>
          <w:sz w:val="24"/>
          <w:szCs w:val="24"/>
        </w:rPr>
        <w:t xml:space="preserve"> Периодизация творчества </w:t>
      </w:r>
      <w:proofErr w:type="gramStart"/>
      <w:r w:rsidRPr="00554477">
        <w:rPr>
          <w:sz w:val="24"/>
          <w:szCs w:val="24"/>
        </w:rPr>
        <w:t>Ги де</w:t>
      </w:r>
      <w:proofErr w:type="gramEnd"/>
      <w:r w:rsidRPr="00554477">
        <w:rPr>
          <w:sz w:val="24"/>
          <w:szCs w:val="24"/>
        </w:rPr>
        <w:t xml:space="preserve"> Мопассана. Тематическая классификация новелл Мопассана. Новаторство писателя в жанре новеллы. Идейно-художественное своеобразие романа «Жизнь». Роль художественной детали в романе «Милый друг». Своеобразие реализма писателя.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Бельгийская литература конца 19 – начала 20 века. </w:t>
      </w:r>
      <w:r w:rsidRPr="00554477">
        <w:rPr>
          <w:sz w:val="24"/>
          <w:szCs w:val="24"/>
        </w:rPr>
        <w:t xml:space="preserve">Особенности бельгийской литературы рубежа веков. Направления и течения в литературе Бельгии. Творчество </w:t>
      </w:r>
      <w:proofErr w:type="spellStart"/>
      <w:r w:rsidRPr="00554477">
        <w:rPr>
          <w:sz w:val="24"/>
          <w:szCs w:val="24"/>
        </w:rPr>
        <w:t>М.Метерлинка</w:t>
      </w:r>
      <w:proofErr w:type="spellEnd"/>
      <w:r w:rsidRPr="00554477">
        <w:rPr>
          <w:sz w:val="24"/>
          <w:szCs w:val="24"/>
        </w:rPr>
        <w:t xml:space="preserve">. Периодизация творчества писателя. Эстетические взгляды </w:t>
      </w:r>
      <w:proofErr w:type="spellStart"/>
      <w:r w:rsidRPr="00554477">
        <w:rPr>
          <w:sz w:val="24"/>
          <w:szCs w:val="24"/>
        </w:rPr>
        <w:t>М.Метерлинка</w:t>
      </w:r>
      <w:proofErr w:type="spellEnd"/>
      <w:r w:rsidRPr="00554477">
        <w:rPr>
          <w:sz w:val="24"/>
          <w:szCs w:val="24"/>
        </w:rPr>
        <w:t xml:space="preserve">, Теория символистской драмы. Проблематика и поэтика одноактных пьес </w:t>
      </w:r>
      <w:proofErr w:type="spellStart"/>
      <w:r w:rsidRPr="00554477">
        <w:rPr>
          <w:sz w:val="24"/>
          <w:szCs w:val="24"/>
        </w:rPr>
        <w:t>М.Метерлинка</w:t>
      </w:r>
      <w:proofErr w:type="spellEnd"/>
      <w:r w:rsidRPr="00554477">
        <w:rPr>
          <w:sz w:val="24"/>
          <w:szCs w:val="24"/>
        </w:rPr>
        <w:t xml:space="preserve">. «Драмы ожидания». «Неподвижные драмы». Идейно-художественное своеобразие философской пьесы-сказки «Синяя птица».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Норвежская литература конца 19 – начала 20 </w:t>
      </w:r>
      <w:proofErr w:type="spellStart"/>
      <w:r w:rsidRPr="00554477">
        <w:rPr>
          <w:b/>
          <w:sz w:val="24"/>
          <w:szCs w:val="24"/>
        </w:rPr>
        <w:t>в.в</w:t>
      </w:r>
      <w:proofErr w:type="spellEnd"/>
      <w:r w:rsidRPr="00554477">
        <w:rPr>
          <w:b/>
          <w:sz w:val="24"/>
          <w:szCs w:val="24"/>
        </w:rPr>
        <w:t>.</w:t>
      </w:r>
      <w:r w:rsidRPr="00554477">
        <w:rPr>
          <w:sz w:val="24"/>
          <w:szCs w:val="24"/>
        </w:rPr>
        <w:t xml:space="preserve"> Литературные направления и школы на рубеже веков. Творчество </w:t>
      </w:r>
      <w:proofErr w:type="spellStart"/>
      <w:r w:rsidRPr="00554477">
        <w:rPr>
          <w:sz w:val="24"/>
          <w:szCs w:val="24"/>
        </w:rPr>
        <w:t>Г.Ибсена</w:t>
      </w:r>
      <w:proofErr w:type="spellEnd"/>
      <w:r w:rsidRPr="00554477">
        <w:rPr>
          <w:sz w:val="24"/>
          <w:szCs w:val="24"/>
        </w:rPr>
        <w:t>. Эволюция эстетических взглядов писателя. Проблематика и поэтика пьес «</w:t>
      </w:r>
      <w:proofErr w:type="spellStart"/>
      <w:r w:rsidRPr="00554477">
        <w:rPr>
          <w:sz w:val="24"/>
          <w:szCs w:val="24"/>
        </w:rPr>
        <w:t>Бранд</w:t>
      </w:r>
      <w:proofErr w:type="spellEnd"/>
      <w:r w:rsidRPr="00554477">
        <w:rPr>
          <w:sz w:val="24"/>
          <w:szCs w:val="24"/>
        </w:rPr>
        <w:t xml:space="preserve">» и «Пер </w:t>
      </w:r>
      <w:proofErr w:type="spellStart"/>
      <w:r w:rsidRPr="00554477">
        <w:rPr>
          <w:sz w:val="24"/>
          <w:szCs w:val="24"/>
        </w:rPr>
        <w:t>Гюнт</w:t>
      </w:r>
      <w:proofErr w:type="spellEnd"/>
      <w:r w:rsidRPr="00554477">
        <w:rPr>
          <w:sz w:val="24"/>
          <w:szCs w:val="24"/>
        </w:rPr>
        <w:t xml:space="preserve">». Идейно-художественное своеобразие пьесы «Кукольный дом». Образ Норы.  Роль дискуссии в произведении. Значение открытого </w:t>
      </w:r>
      <w:r w:rsidRPr="00554477">
        <w:rPr>
          <w:sz w:val="24"/>
          <w:szCs w:val="24"/>
        </w:rPr>
        <w:lastRenderedPageBreak/>
        <w:t xml:space="preserve">финала. Реалистическая символика в драме </w:t>
      </w:r>
      <w:proofErr w:type="spellStart"/>
      <w:r w:rsidRPr="00554477">
        <w:rPr>
          <w:sz w:val="24"/>
          <w:szCs w:val="24"/>
        </w:rPr>
        <w:t>Г.Ибсена</w:t>
      </w:r>
      <w:proofErr w:type="spellEnd"/>
      <w:r w:rsidRPr="00554477">
        <w:rPr>
          <w:sz w:val="24"/>
          <w:szCs w:val="24"/>
        </w:rPr>
        <w:t xml:space="preserve">. Своеобразие художественного метода писателя.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proofErr w:type="gramStart"/>
      <w:r w:rsidRPr="00554477">
        <w:rPr>
          <w:b/>
          <w:sz w:val="24"/>
          <w:szCs w:val="24"/>
        </w:rPr>
        <w:t xml:space="preserve">Английская литература конца 19 –  начала 20 </w:t>
      </w:r>
      <w:proofErr w:type="spellStart"/>
      <w:r w:rsidRPr="00554477">
        <w:rPr>
          <w:b/>
          <w:sz w:val="24"/>
          <w:szCs w:val="24"/>
        </w:rPr>
        <w:t>в.в</w:t>
      </w:r>
      <w:proofErr w:type="spellEnd"/>
      <w:r w:rsidRPr="00554477">
        <w:rPr>
          <w:b/>
          <w:sz w:val="24"/>
          <w:szCs w:val="24"/>
        </w:rPr>
        <w:t>.</w:t>
      </w:r>
      <w:r w:rsidRPr="00554477">
        <w:rPr>
          <w:sz w:val="24"/>
          <w:szCs w:val="24"/>
        </w:rPr>
        <w:t xml:space="preserve"> Реалистическая и декадентская тенденции в английской литературе конца 19 века.</w:t>
      </w:r>
      <w:proofErr w:type="gramEnd"/>
      <w:r w:rsidRPr="00554477">
        <w:rPr>
          <w:sz w:val="24"/>
          <w:szCs w:val="24"/>
        </w:rPr>
        <w:t xml:space="preserve"> Эстетизм. Эстетика </w:t>
      </w:r>
      <w:proofErr w:type="spellStart"/>
      <w:r w:rsidRPr="00554477">
        <w:rPr>
          <w:sz w:val="24"/>
          <w:szCs w:val="24"/>
        </w:rPr>
        <w:t>О.Уайльда</w:t>
      </w:r>
      <w:proofErr w:type="spellEnd"/>
      <w:r w:rsidRPr="00554477">
        <w:rPr>
          <w:sz w:val="24"/>
          <w:szCs w:val="24"/>
        </w:rPr>
        <w:t xml:space="preserve">. Периодизация творчества, жанровое многообразие произведений </w:t>
      </w:r>
      <w:proofErr w:type="spellStart"/>
      <w:r w:rsidRPr="00554477">
        <w:rPr>
          <w:sz w:val="24"/>
          <w:szCs w:val="24"/>
        </w:rPr>
        <w:t>О.Уайльда</w:t>
      </w:r>
      <w:proofErr w:type="spellEnd"/>
      <w:r w:rsidRPr="00554477">
        <w:rPr>
          <w:sz w:val="24"/>
          <w:szCs w:val="24"/>
        </w:rPr>
        <w:t xml:space="preserve">. Неоромантизм в творчестве </w:t>
      </w:r>
      <w:proofErr w:type="spellStart"/>
      <w:r w:rsidRPr="00554477">
        <w:rPr>
          <w:sz w:val="24"/>
          <w:szCs w:val="24"/>
        </w:rPr>
        <w:t>Р.Л.Стивенсона</w:t>
      </w:r>
      <w:proofErr w:type="spellEnd"/>
      <w:r w:rsidRPr="00554477">
        <w:rPr>
          <w:sz w:val="24"/>
          <w:szCs w:val="24"/>
        </w:rPr>
        <w:t xml:space="preserve">. Традиции </w:t>
      </w:r>
      <w:proofErr w:type="spellStart"/>
      <w:r w:rsidRPr="00554477">
        <w:rPr>
          <w:sz w:val="24"/>
          <w:szCs w:val="24"/>
        </w:rPr>
        <w:t>Ф.М.Достоевского</w:t>
      </w:r>
      <w:proofErr w:type="spellEnd"/>
      <w:r w:rsidRPr="00554477">
        <w:rPr>
          <w:sz w:val="24"/>
          <w:szCs w:val="24"/>
        </w:rPr>
        <w:t xml:space="preserve"> в произведениях писателя. Критический реализм в английской литературе рубежа веков.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proofErr w:type="spellStart"/>
      <w:r w:rsidRPr="00554477">
        <w:rPr>
          <w:b/>
          <w:sz w:val="24"/>
          <w:szCs w:val="24"/>
        </w:rPr>
        <w:t>Б.Шоу</w:t>
      </w:r>
      <w:proofErr w:type="spellEnd"/>
      <w:r w:rsidRPr="00554477">
        <w:rPr>
          <w:b/>
          <w:sz w:val="24"/>
          <w:szCs w:val="24"/>
        </w:rPr>
        <w:t xml:space="preserve"> – создатель английской социальной драмы</w:t>
      </w:r>
      <w:r w:rsidRPr="00554477">
        <w:rPr>
          <w:sz w:val="24"/>
          <w:szCs w:val="24"/>
        </w:rPr>
        <w:t xml:space="preserve">. Периодизация творчества </w:t>
      </w:r>
      <w:proofErr w:type="spellStart"/>
      <w:r w:rsidRPr="00554477">
        <w:rPr>
          <w:sz w:val="24"/>
          <w:szCs w:val="24"/>
        </w:rPr>
        <w:t>Б.Шоу</w:t>
      </w:r>
      <w:proofErr w:type="spellEnd"/>
      <w:r w:rsidRPr="00554477">
        <w:rPr>
          <w:sz w:val="24"/>
          <w:szCs w:val="24"/>
        </w:rPr>
        <w:t xml:space="preserve">. Эстетические взгляды писателя. Борьба за новую драму – драму идей. Роль творчества </w:t>
      </w:r>
      <w:proofErr w:type="spellStart"/>
      <w:r w:rsidRPr="00554477">
        <w:rPr>
          <w:sz w:val="24"/>
          <w:szCs w:val="24"/>
        </w:rPr>
        <w:t>Г.Ибсена</w:t>
      </w:r>
      <w:proofErr w:type="spellEnd"/>
      <w:r w:rsidRPr="00554477">
        <w:rPr>
          <w:sz w:val="24"/>
          <w:szCs w:val="24"/>
        </w:rPr>
        <w:t xml:space="preserve"> в формировании интеллектуальной драмы </w:t>
      </w:r>
      <w:proofErr w:type="spellStart"/>
      <w:r w:rsidRPr="00554477">
        <w:rPr>
          <w:sz w:val="24"/>
          <w:szCs w:val="24"/>
        </w:rPr>
        <w:t>Б.Шоу</w:t>
      </w:r>
      <w:proofErr w:type="spellEnd"/>
      <w:r w:rsidRPr="00554477">
        <w:rPr>
          <w:sz w:val="24"/>
          <w:szCs w:val="24"/>
        </w:rPr>
        <w:t xml:space="preserve">. «Квинтэссенция </w:t>
      </w:r>
      <w:proofErr w:type="spellStart"/>
      <w:r w:rsidRPr="00554477">
        <w:rPr>
          <w:sz w:val="24"/>
          <w:szCs w:val="24"/>
        </w:rPr>
        <w:t>ибсенизма</w:t>
      </w:r>
      <w:proofErr w:type="spellEnd"/>
      <w:r w:rsidRPr="00554477">
        <w:rPr>
          <w:sz w:val="24"/>
          <w:szCs w:val="24"/>
        </w:rPr>
        <w:t xml:space="preserve">». Особенности драматургии </w:t>
      </w:r>
      <w:proofErr w:type="spellStart"/>
      <w:r w:rsidRPr="00554477">
        <w:rPr>
          <w:sz w:val="24"/>
          <w:szCs w:val="24"/>
        </w:rPr>
        <w:t>Б.Шоу</w:t>
      </w:r>
      <w:proofErr w:type="spellEnd"/>
      <w:r w:rsidRPr="00554477">
        <w:rPr>
          <w:sz w:val="24"/>
          <w:szCs w:val="24"/>
        </w:rPr>
        <w:t>. Обращение к мифу («</w:t>
      </w:r>
      <w:proofErr w:type="spellStart"/>
      <w:r w:rsidRPr="00554477">
        <w:rPr>
          <w:sz w:val="24"/>
          <w:szCs w:val="24"/>
        </w:rPr>
        <w:t>Пигмалион</w:t>
      </w:r>
      <w:proofErr w:type="spellEnd"/>
      <w:r w:rsidRPr="00554477">
        <w:rPr>
          <w:sz w:val="24"/>
          <w:szCs w:val="24"/>
        </w:rPr>
        <w:t xml:space="preserve">») и историческому сюжету («Святая Иоанна»). Роль предисловий и ремарок в пьесах </w:t>
      </w:r>
      <w:proofErr w:type="spellStart"/>
      <w:r w:rsidRPr="00554477">
        <w:rPr>
          <w:sz w:val="24"/>
          <w:szCs w:val="24"/>
        </w:rPr>
        <w:t>Б.Шоу</w:t>
      </w:r>
      <w:proofErr w:type="spellEnd"/>
      <w:r w:rsidRPr="00554477">
        <w:rPr>
          <w:sz w:val="24"/>
          <w:szCs w:val="24"/>
        </w:rPr>
        <w:t>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Немецкая литература конца 19 –  начала 20 </w:t>
      </w:r>
      <w:proofErr w:type="spellStart"/>
      <w:r w:rsidRPr="00554477">
        <w:rPr>
          <w:b/>
          <w:sz w:val="24"/>
          <w:szCs w:val="24"/>
        </w:rPr>
        <w:t>в.</w:t>
      </w:r>
      <w:proofErr w:type="gramStart"/>
      <w:r w:rsidRPr="00554477">
        <w:rPr>
          <w:b/>
          <w:sz w:val="24"/>
          <w:szCs w:val="24"/>
        </w:rPr>
        <w:t>в</w:t>
      </w:r>
      <w:proofErr w:type="spellEnd"/>
      <w:proofErr w:type="gramEnd"/>
      <w:r w:rsidRPr="00554477">
        <w:rPr>
          <w:b/>
          <w:sz w:val="24"/>
          <w:szCs w:val="24"/>
        </w:rPr>
        <w:t>.</w:t>
      </w:r>
      <w:r w:rsidRPr="00554477">
        <w:rPr>
          <w:sz w:val="24"/>
          <w:szCs w:val="24"/>
        </w:rPr>
        <w:t xml:space="preserve"> Борьба литературных направлений. Символистская поэзия. Натурализм. Своеобразие лирики </w:t>
      </w:r>
      <w:proofErr w:type="spellStart"/>
      <w:r w:rsidRPr="00554477">
        <w:rPr>
          <w:sz w:val="24"/>
          <w:szCs w:val="24"/>
        </w:rPr>
        <w:t>Р.М.Рильке</w:t>
      </w:r>
      <w:proofErr w:type="spellEnd"/>
      <w:r w:rsidRPr="00554477">
        <w:rPr>
          <w:sz w:val="24"/>
          <w:szCs w:val="24"/>
        </w:rPr>
        <w:t xml:space="preserve">. Зарождение экспрессионизма. Драматургия </w:t>
      </w:r>
      <w:proofErr w:type="spellStart"/>
      <w:r w:rsidRPr="00554477">
        <w:rPr>
          <w:sz w:val="24"/>
          <w:szCs w:val="24"/>
        </w:rPr>
        <w:t>Г.Гауптмана</w:t>
      </w:r>
      <w:proofErr w:type="spellEnd"/>
      <w:r w:rsidRPr="00554477">
        <w:rPr>
          <w:sz w:val="24"/>
          <w:szCs w:val="24"/>
        </w:rPr>
        <w:t xml:space="preserve">. Натурализм и психологизм в творческом методе драматурга. </w:t>
      </w:r>
      <w:proofErr w:type="spellStart"/>
      <w:r w:rsidRPr="00554477">
        <w:rPr>
          <w:sz w:val="24"/>
          <w:szCs w:val="24"/>
        </w:rPr>
        <w:t>Г.Манн</w:t>
      </w:r>
      <w:proofErr w:type="spellEnd"/>
      <w:r w:rsidRPr="00554477">
        <w:rPr>
          <w:sz w:val="24"/>
          <w:szCs w:val="24"/>
        </w:rPr>
        <w:t xml:space="preserve"> – создатель жанра социального романа  в немецкой литературе. Критический реализм и экспрессионизм в творчестве </w:t>
      </w:r>
      <w:proofErr w:type="spellStart"/>
      <w:r w:rsidRPr="00554477">
        <w:rPr>
          <w:sz w:val="24"/>
          <w:szCs w:val="24"/>
        </w:rPr>
        <w:t>Г.Манна</w:t>
      </w:r>
      <w:proofErr w:type="spellEnd"/>
      <w:r w:rsidRPr="00554477">
        <w:rPr>
          <w:sz w:val="24"/>
          <w:szCs w:val="24"/>
        </w:rPr>
        <w:t>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Творчество </w:t>
      </w:r>
      <w:proofErr w:type="spellStart"/>
      <w:r w:rsidRPr="00554477">
        <w:rPr>
          <w:b/>
          <w:sz w:val="24"/>
          <w:szCs w:val="24"/>
        </w:rPr>
        <w:t>Т.Манна</w:t>
      </w:r>
      <w:proofErr w:type="spellEnd"/>
      <w:r w:rsidRPr="00554477">
        <w:rPr>
          <w:b/>
          <w:sz w:val="24"/>
          <w:szCs w:val="24"/>
        </w:rPr>
        <w:t xml:space="preserve">. </w:t>
      </w:r>
      <w:r w:rsidRPr="00554477">
        <w:rPr>
          <w:sz w:val="24"/>
          <w:szCs w:val="24"/>
        </w:rPr>
        <w:t xml:space="preserve">Становление взглядов </w:t>
      </w:r>
      <w:proofErr w:type="spellStart"/>
      <w:r w:rsidRPr="00554477">
        <w:rPr>
          <w:sz w:val="24"/>
          <w:szCs w:val="24"/>
        </w:rPr>
        <w:t>Т.Манна</w:t>
      </w:r>
      <w:proofErr w:type="spellEnd"/>
      <w:r w:rsidRPr="00554477">
        <w:rPr>
          <w:sz w:val="24"/>
          <w:szCs w:val="24"/>
        </w:rPr>
        <w:t>. Раннее творчество писателя. Новеллы о «маленьком человеке». «</w:t>
      </w:r>
      <w:proofErr w:type="spellStart"/>
      <w:r w:rsidRPr="00554477">
        <w:rPr>
          <w:sz w:val="24"/>
          <w:szCs w:val="24"/>
        </w:rPr>
        <w:t>Будденброки</w:t>
      </w:r>
      <w:proofErr w:type="spellEnd"/>
      <w:r w:rsidRPr="00554477">
        <w:rPr>
          <w:sz w:val="24"/>
          <w:szCs w:val="24"/>
        </w:rPr>
        <w:t>» – история гибели одного семейства, разложения старой культуры и идеологии. Творческие поиски писателя: от панорамно-аналитического «семейного» романа «</w:t>
      </w:r>
      <w:proofErr w:type="spellStart"/>
      <w:r w:rsidRPr="00554477">
        <w:rPr>
          <w:sz w:val="24"/>
          <w:szCs w:val="24"/>
        </w:rPr>
        <w:t>Будденброки</w:t>
      </w:r>
      <w:proofErr w:type="spellEnd"/>
      <w:r w:rsidRPr="00554477">
        <w:rPr>
          <w:sz w:val="24"/>
          <w:szCs w:val="24"/>
        </w:rPr>
        <w:t>» к роману «интеллектуальному».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Американская литература конца 19 –  начала 20 </w:t>
      </w:r>
      <w:proofErr w:type="spellStart"/>
      <w:r w:rsidRPr="00554477">
        <w:rPr>
          <w:b/>
          <w:sz w:val="24"/>
          <w:szCs w:val="24"/>
        </w:rPr>
        <w:t>в.в</w:t>
      </w:r>
      <w:proofErr w:type="spellEnd"/>
      <w:r w:rsidRPr="00554477">
        <w:rPr>
          <w:b/>
          <w:sz w:val="24"/>
          <w:szCs w:val="24"/>
        </w:rPr>
        <w:t>.</w:t>
      </w:r>
      <w:r w:rsidRPr="00554477">
        <w:rPr>
          <w:sz w:val="24"/>
          <w:szCs w:val="24"/>
        </w:rPr>
        <w:t xml:space="preserve"> Развитие критического реализма в американской литературе. Рассказы </w:t>
      </w:r>
      <w:proofErr w:type="spellStart"/>
      <w:r w:rsidRPr="00554477">
        <w:rPr>
          <w:sz w:val="24"/>
          <w:szCs w:val="24"/>
        </w:rPr>
        <w:t>М.Твена</w:t>
      </w:r>
      <w:proofErr w:type="spellEnd"/>
      <w:r w:rsidRPr="00554477">
        <w:rPr>
          <w:sz w:val="24"/>
          <w:szCs w:val="24"/>
        </w:rPr>
        <w:t xml:space="preserve">. Романтика севера и образы мужественных людей в ранних рассказах </w:t>
      </w:r>
      <w:proofErr w:type="spellStart"/>
      <w:r w:rsidRPr="00554477">
        <w:rPr>
          <w:sz w:val="24"/>
          <w:szCs w:val="24"/>
        </w:rPr>
        <w:t>Д.Лондона</w:t>
      </w:r>
      <w:proofErr w:type="spellEnd"/>
      <w:r w:rsidRPr="00554477">
        <w:rPr>
          <w:sz w:val="24"/>
          <w:szCs w:val="24"/>
        </w:rPr>
        <w:t>. Тема романтического противопоставления природы и капиталистического общества. Трагедия художника в буржуазном мире («Мартин Иден»). Проблематика и поэтика новелл</w:t>
      </w:r>
      <w:proofErr w:type="gramStart"/>
      <w:r w:rsidRPr="00554477">
        <w:rPr>
          <w:sz w:val="24"/>
          <w:szCs w:val="24"/>
        </w:rPr>
        <w:t xml:space="preserve"> О</w:t>
      </w:r>
      <w:proofErr w:type="gramEnd"/>
      <w:r w:rsidRPr="00554477">
        <w:rPr>
          <w:sz w:val="24"/>
          <w:szCs w:val="24"/>
        </w:rPr>
        <w:t>’Генри.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Европейский модернизм</w:t>
      </w:r>
      <w:r w:rsidRPr="00554477">
        <w:rPr>
          <w:sz w:val="24"/>
          <w:szCs w:val="24"/>
        </w:rPr>
        <w:t xml:space="preserve">. Философская основа и эстетическая программа модернизма. Основные тенденции модернизма. </w:t>
      </w:r>
      <w:proofErr w:type="spellStart"/>
      <w:r w:rsidRPr="00554477">
        <w:rPr>
          <w:sz w:val="24"/>
          <w:szCs w:val="24"/>
        </w:rPr>
        <w:t>М.Пруст</w:t>
      </w:r>
      <w:proofErr w:type="spellEnd"/>
      <w:r w:rsidRPr="00554477">
        <w:rPr>
          <w:sz w:val="24"/>
          <w:szCs w:val="24"/>
        </w:rPr>
        <w:t xml:space="preserve"> – создатель модернистского психологического романа. «Поток сознания» в романах </w:t>
      </w:r>
      <w:proofErr w:type="spellStart"/>
      <w:r w:rsidRPr="00554477">
        <w:rPr>
          <w:sz w:val="24"/>
          <w:szCs w:val="24"/>
        </w:rPr>
        <w:t>М.Пруста</w:t>
      </w:r>
      <w:proofErr w:type="spellEnd"/>
      <w:r w:rsidRPr="00554477">
        <w:rPr>
          <w:sz w:val="24"/>
          <w:szCs w:val="24"/>
        </w:rPr>
        <w:t xml:space="preserve">. Проблематика и поэтика романа «В поисках утраченного времени». Идейно-художественное своеобразие новеллы </w:t>
      </w:r>
      <w:proofErr w:type="spellStart"/>
      <w:r w:rsidRPr="00554477">
        <w:rPr>
          <w:sz w:val="24"/>
          <w:szCs w:val="24"/>
        </w:rPr>
        <w:t>Ф.Кафки</w:t>
      </w:r>
      <w:proofErr w:type="spellEnd"/>
      <w:r w:rsidRPr="00554477">
        <w:rPr>
          <w:sz w:val="24"/>
          <w:szCs w:val="24"/>
        </w:rPr>
        <w:t xml:space="preserve"> «Превращение».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Творчество </w:t>
      </w:r>
      <w:proofErr w:type="spellStart"/>
      <w:r w:rsidRPr="00554477">
        <w:rPr>
          <w:b/>
          <w:sz w:val="24"/>
          <w:szCs w:val="24"/>
        </w:rPr>
        <w:t>Д</w:t>
      </w:r>
      <w:r w:rsidRPr="00554477">
        <w:rPr>
          <w:sz w:val="24"/>
          <w:szCs w:val="24"/>
        </w:rPr>
        <w:t>.</w:t>
      </w:r>
      <w:r w:rsidRPr="00554477">
        <w:rPr>
          <w:b/>
          <w:sz w:val="24"/>
          <w:szCs w:val="24"/>
        </w:rPr>
        <w:t>Джойса</w:t>
      </w:r>
      <w:proofErr w:type="spellEnd"/>
      <w:r w:rsidRPr="00554477">
        <w:rPr>
          <w:b/>
          <w:sz w:val="24"/>
          <w:szCs w:val="24"/>
        </w:rPr>
        <w:t>.</w:t>
      </w:r>
      <w:r w:rsidRPr="00554477">
        <w:rPr>
          <w:sz w:val="24"/>
          <w:szCs w:val="24"/>
        </w:rPr>
        <w:t xml:space="preserve"> Эстетика и поэтика </w:t>
      </w:r>
      <w:proofErr w:type="spellStart"/>
      <w:r w:rsidRPr="00554477">
        <w:rPr>
          <w:sz w:val="24"/>
          <w:szCs w:val="24"/>
        </w:rPr>
        <w:t>Д.Джойса</w:t>
      </w:r>
      <w:proofErr w:type="spellEnd"/>
      <w:r w:rsidRPr="00554477">
        <w:rPr>
          <w:sz w:val="24"/>
          <w:szCs w:val="24"/>
        </w:rPr>
        <w:t>. Сборник новелл «</w:t>
      </w:r>
      <w:proofErr w:type="spellStart"/>
      <w:r w:rsidRPr="00554477">
        <w:rPr>
          <w:sz w:val="24"/>
          <w:szCs w:val="24"/>
        </w:rPr>
        <w:t>Дублинцы</w:t>
      </w:r>
      <w:proofErr w:type="spellEnd"/>
      <w:r w:rsidRPr="00554477">
        <w:rPr>
          <w:sz w:val="24"/>
          <w:szCs w:val="24"/>
        </w:rPr>
        <w:t xml:space="preserve">». Идейно-художественное своеобразие романа «Улисс». «Улисс» и «Одиссея». «Поток сознания» в романе </w:t>
      </w:r>
      <w:proofErr w:type="spellStart"/>
      <w:r w:rsidRPr="00554477">
        <w:rPr>
          <w:sz w:val="24"/>
          <w:szCs w:val="24"/>
        </w:rPr>
        <w:t>Д.Джойса</w:t>
      </w:r>
      <w:proofErr w:type="spellEnd"/>
      <w:r w:rsidRPr="00554477">
        <w:rPr>
          <w:sz w:val="24"/>
          <w:szCs w:val="24"/>
        </w:rPr>
        <w:t xml:space="preserve">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Первая мировая война и её художественное воплощение в литературе 20 века. </w:t>
      </w:r>
      <w:r w:rsidRPr="00554477">
        <w:rPr>
          <w:sz w:val="24"/>
          <w:szCs w:val="24"/>
        </w:rPr>
        <w:t xml:space="preserve">Выступление писателей против войны. Антивоенная тема в литературе 20 века. Идейно-художественное своеобразие романа </w:t>
      </w:r>
      <w:proofErr w:type="spellStart"/>
      <w:r w:rsidRPr="00554477">
        <w:rPr>
          <w:sz w:val="24"/>
          <w:szCs w:val="24"/>
        </w:rPr>
        <w:t>А.Барбюса</w:t>
      </w:r>
      <w:proofErr w:type="spellEnd"/>
      <w:r w:rsidRPr="00554477">
        <w:rPr>
          <w:sz w:val="24"/>
          <w:szCs w:val="24"/>
        </w:rPr>
        <w:t xml:space="preserve"> «Огонь». Дневник взвода. Своеобразие реализма писателя. Специфика раскрытия темы войны в произведениях </w:t>
      </w:r>
      <w:proofErr w:type="spellStart"/>
      <w:r w:rsidRPr="00554477">
        <w:rPr>
          <w:sz w:val="24"/>
          <w:szCs w:val="24"/>
        </w:rPr>
        <w:t>Э.М.Ремарка</w:t>
      </w:r>
      <w:proofErr w:type="spellEnd"/>
      <w:r w:rsidRPr="00554477">
        <w:rPr>
          <w:sz w:val="24"/>
          <w:szCs w:val="24"/>
        </w:rPr>
        <w:t xml:space="preserve">, </w:t>
      </w:r>
      <w:proofErr w:type="spellStart"/>
      <w:r w:rsidRPr="00554477">
        <w:rPr>
          <w:sz w:val="24"/>
          <w:szCs w:val="24"/>
        </w:rPr>
        <w:t>Р.Олдингтона</w:t>
      </w:r>
      <w:proofErr w:type="spellEnd"/>
      <w:r w:rsidRPr="00554477">
        <w:rPr>
          <w:sz w:val="24"/>
          <w:szCs w:val="24"/>
        </w:rPr>
        <w:t xml:space="preserve">, </w:t>
      </w:r>
      <w:proofErr w:type="spellStart"/>
      <w:r w:rsidRPr="00554477">
        <w:rPr>
          <w:sz w:val="24"/>
          <w:szCs w:val="24"/>
        </w:rPr>
        <w:t>Э.Хемингуэя</w:t>
      </w:r>
      <w:proofErr w:type="spellEnd"/>
      <w:r w:rsidRPr="00554477">
        <w:rPr>
          <w:sz w:val="24"/>
          <w:szCs w:val="24"/>
        </w:rPr>
        <w:t>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Французская литература 1-й половины 20 века. </w:t>
      </w:r>
      <w:proofErr w:type="spellStart"/>
      <w:r w:rsidRPr="00554477">
        <w:rPr>
          <w:sz w:val="24"/>
          <w:szCs w:val="24"/>
        </w:rPr>
        <w:t>Г.Аполлинер</w:t>
      </w:r>
      <w:proofErr w:type="spellEnd"/>
      <w:r w:rsidRPr="00554477">
        <w:rPr>
          <w:sz w:val="24"/>
          <w:szCs w:val="24"/>
        </w:rPr>
        <w:t xml:space="preserve"> и пути развития французской поэзии в начале 20 века. Дадаизм и сюрреализм. Эволюция творчества Луи Арагона и Поля Элюара. Критический реализм во французской литературе. Роман-поток в творчестве </w:t>
      </w:r>
      <w:proofErr w:type="spellStart"/>
      <w:r w:rsidRPr="00554477">
        <w:rPr>
          <w:sz w:val="24"/>
          <w:szCs w:val="24"/>
        </w:rPr>
        <w:t>Р.Роллана</w:t>
      </w:r>
      <w:proofErr w:type="spellEnd"/>
      <w:r w:rsidRPr="00554477">
        <w:rPr>
          <w:sz w:val="24"/>
          <w:szCs w:val="24"/>
        </w:rPr>
        <w:t xml:space="preserve">. Образ Аннеты </w:t>
      </w:r>
      <w:proofErr w:type="spellStart"/>
      <w:r w:rsidRPr="00554477">
        <w:rPr>
          <w:sz w:val="24"/>
          <w:szCs w:val="24"/>
        </w:rPr>
        <w:t>Ривьер</w:t>
      </w:r>
      <w:proofErr w:type="spellEnd"/>
      <w:r w:rsidRPr="00554477">
        <w:rPr>
          <w:sz w:val="24"/>
          <w:szCs w:val="24"/>
        </w:rPr>
        <w:t xml:space="preserve"> в романе «Очарованная душа». Метод героического романтизма в творчестве А. де Сент-Экзюпери. Тема ответственности в творчестве писателя. Проблематика и поэтика философской сказки «Маленький принц».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Английская литература 20-30-х </w:t>
      </w:r>
      <w:proofErr w:type="spellStart"/>
      <w:r w:rsidRPr="00554477">
        <w:rPr>
          <w:b/>
          <w:sz w:val="24"/>
          <w:szCs w:val="24"/>
        </w:rPr>
        <w:t>г.г</w:t>
      </w:r>
      <w:proofErr w:type="spellEnd"/>
      <w:r w:rsidRPr="00554477">
        <w:rPr>
          <w:b/>
          <w:sz w:val="24"/>
          <w:szCs w:val="24"/>
        </w:rPr>
        <w:t xml:space="preserve">. 20 века. </w:t>
      </w:r>
      <w:r w:rsidRPr="00554477">
        <w:rPr>
          <w:sz w:val="24"/>
          <w:szCs w:val="24"/>
        </w:rPr>
        <w:t xml:space="preserve">Историческая обстановка и литературно-общественная борьба  в Англии в период  между двумя мировыми войнами. Распространение модернизма в 20-х </w:t>
      </w:r>
      <w:proofErr w:type="spellStart"/>
      <w:r w:rsidRPr="00554477">
        <w:rPr>
          <w:sz w:val="24"/>
          <w:szCs w:val="24"/>
        </w:rPr>
        <w:t>г.г</w:t>
      </w:r>
      <w:proofErr w:type="spellEnd"/>
      <w:r w:rsidRPr="00554477">
        <w:rPr>
          <w:sz w:val="24"/>
          <w:szCs w:val="24"/>
        </w:rPr>
        <w:t xml:space="preserve">. </w:t>
      </w:r>
      <w:proofErr w:type="spellStart"/>
      <w:r w:rsidRPr="00554477">
        <w:rPr>
          <w:sz w:val="24"/>
          <w:szCs w:val="24"/>
        </w:rPr>
        <w:t>Эскепизм</w:t>
      </w:r>
      <w:proofErr w:type="spellEnd"/>
      <w:r w:rsidRPr="00554477">
        <w:rPr>
          <w:sz w:val="24"/>
          <w:szCs w:val="24"/>
        </w:rPr>
        <w:t xml:space="preserve">. Особенности романов </w:t>
      </w:r>
      <w:proofErr w:type="spellStart"/>
      <w:r w:rsidRPr="00554477">
        <w:rPr>
          <w:sz w:val="24"/>
          <w:szCs w:val="24"/>
        </w:rPr>
        <w:t>Д.Г.Лоуренса</w:t>
      </w:r>
      <w:proofErr w:type="spellEnd"/>
      <w:r w:rsidRPr="00554477">
        <w:rPr>
          <w:sz w:val="24"/>
          <w:szCs w:val="24"/>
        </w:rPr>
        <w:t xml:space="preserve">. «Психологическая школа» и творчество </w:t>
      </w:r>
      <w:proofErr w:type="spellStart"/>
      <w:r w:rsidRPr="00554477">
        <w:rPr>
          <w:sz w:val="24"/>
          <w:szCs w:val="24"/>
        </w:rPr>
        <w:t>В.Вульф</w:t>
      </w:r>
      <w:proofErr w:type="spellEnd"/>
      <w:r w:rsidRPr="00554477">
        <w:rPr>
          <w:sz w:val="24"/>
          <w:szCs w:val="24"/>
        </w:rPr>
        <w:t>. Группа «</w:t>
      </w:r>
      <w:proofErr w:type="spellStart"/>
      <w:r w:rsidRPr="00554477">
        <w:rPr>
          <w:sz w:val="24"/>
          <w:szCs w:val="24"/>
        </w:rPr>
        <w:t>Блумсбери</w:t>
      </w:r>
      <w:proofErr w:type="spellEnd"/>
      <w:r w:rsidRPr="00554477">
        <w:rPr>
          <w:sz w:val="24"/>
          <w:szCs w:val="24"/>
        </w:rPr>
        <w:t>». Имажизм (</w:t>
      </w:r>
      <w:proofErr w:type="spellStart"/>
      <w:r w:rsidRPr="00554477">
        <w:rPr>
          <w:sz w:val="24"/>
          <w:szCs w:val="24"/>
        </w:rPr>
        <w:t>Хьюм</w:t>
      </w:r>
      <w:proofErr w:type="spellEnd"/>
      <w:r w:rsidRPr="00554477">
        <w:rPr>
          <w:sz w:val="24"/>
          <w:szCs w:val="24"/>
        </w:rPr>
        <w:t xml:space="preserve">, </w:t>
      </w:r>
      <w:proofErr w:type="spellStart"/>
      <w:r w:rsidRPr="00554477">
        <w:rPr>
          <w:sz w:val="24"/>
          <w:szCs w:val="24"/>
        </w:rPr>
        <w:t>Паунд</w:t>
      </w:r>
      <w:proofErr w:type="spellEnd"/>
      <w:r w:rsidRPr="00554477">
        <w:rPr>
          <w:sz w:val="24"/>
          <w:szCs w:val="24"/>
        </w:rPr>
        <w:t xml:space="preserve">). Творчество «окопных поэтов».  «Поэт отчаяния» </w:t>
      </w:r>
      <w:proofErr w:type="spellStart"/>
      <w:r w:rsidRPr="00554477">
        <w:rPr>
          <w:sz w:val="24"/>
          <w:szCs w:val="24"/>
        </w:rPr>
        <w:t>Т.С.Элиот</w:t>
      </w:r>
      <w:proofErr w:type="spellEnd"/>
      <w:r w:rsidRPr="00554477">
        <w:rPr>
          <w:sz w:val="24"/>
          <w:szCs w:val="24"/>
        </w:rPr>
        <w:t xml:space="preserve">. Творчество </w:t>
      </w:r>
      <w:proofErr w:type="spellStart"/>
      <w:r w:rsidRPr="00554477">
        <w:rPr>
          <w:sz w:val="24"/>
          <w:szCs w:val="24"/>
        </w:rPr>
        <w:t>О.Хаксли</w:t>
      </w:r>
      <w:proofErr w:type="spellEnd"/>
      <w:r w:rsidRPr="00554477">
        <w:rPr>
          <w:sz w:val="24"/>
          <w:szCs w:val="24"/>
        </w:rPr>
        <w:t>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Литература США 1920-1930-х </w:t>
      </w:r>
      <w:proofErr w:type="spellStart"/>
      <w:r w:rsidRPr="00554477">
        <w:rPr>
          <w:b/>
          <w:sz w:val="24"/>
          <w:szCs w:val="24"/>
        </w:rPr>
        <w:t>г.г</w:t>
      </w:r>
      <w:proofErr w:type="spellEnd"/>
      <w:r w:rsidRPr="00554477">
        <w:rPr>
          <w:b/>
          <w:sz w:val="24"/>
          <w:szCs w:val="24"/>
        </w:rPr>
        <w:t xml:space="preserve">. </w:t>
      </w:r>
      <w:r w:rsidRPr="00554477">
        <w:rPr>
          <w:sz w:val="24"/>
          <w:szCs w:val="24"/>
        </w:rPr>
        <w:t xml:space="preserve">Особенности развития американской литературы. Модернизм в литературе США 20-30-х </w:t>
      </w:r>
      <w:proofErr w:type="spellStart"/>
      <w:r w:rsidRPr="00554477">
        <w:rPr>
          <w:sz w:val="24"/>
          <w:szCs w:val="24"/>
        </w:rPr>
        <w:t>г.г</w:t>
      </w:r>
      <w:proofErr w:type="spellEnd"/>
      <w:r w:rsidRPr="00554477">
        <w:rPr>
          <w:sz w:val="24"/>
          <w:szCs w:val="24"/>
        </w:rPr>
        <w:t xml:space="preserve">. Тема 1-й мировой войны и мировоззрение «потерянного поколения». Творчество </w:t>
      </w:r>
      <w:proofErr w:type="spellStart"/>
      <w:r w:rsidRPr="00554477">
        <w:rPr>
          <w:sz w:val="24"/>
          <w:szCs w:val="24"/>
        </w:rPr>
        <w:t>Ф.С.Фицджеральда</w:t>
      </w:r>
      <w:proofErr w:type="spellEnd"/>
      <w:r w:rsidRPr="00554477">
        <w:rPr>
          <w:sz w:val="24"/>
          <w:szCs w:val="24"/>
        </w:rPr>
        <w:t xml:space="preserve"> и «потерянное поколение». Творчество </w:t>
      </w:r>
      <w:proofErr w:type="spellStart"/>
      <w:r w:rsidRPr="00554477">
        <w:rPr>
          <w:sz w:val="24"/>
          <w:szCs w:val="24"/>
        </w:rPr>
        <w:t>У.Фолкнера</w:t>
      </w:r>
      <w:proofErr w:type="spellEnd"/>
      <w:r w:rsidRPr="00554477">
        <w:rPr>
          <w:sz w:val="24"/>
          <w:szCs w:val="24"/>
        </w:rPr>
        <w:t xml:space="preserve">: трилогия о </w:t>
      </w:r>
      <w:proofErr w:type="spellStart"/>
      <w:r w:rsidRPr="00554477">
        <w:rPr>
          <w:sz w:val="24"/>
          <w:szCs w:val="24"/>
        </w:rPr>
        <w:t>Сноупсах</w:t>
      </w:r>
      <w:proofErr w:type="spellEnd"/>
      <w:r w:rsidRPr="00554477">
        <w:rPr>
          <w:sz w:val="24"/>
          <w:szCs w:val="24"/>
        </w:rPr>
        <w:t>; понятие «</w:t>
      </w:r>
      <w:proofErr w:type="spellStart"/>
      <w:r w:rsidRPr="00554477">
        <w:rPr>
          <w:sz w:val="24"/>
          <w:szCs w:val="24"/>
        </w:rPr>
        <w:t>сноупсизма</w:t>
      </w:r>
      <w:proofErr w:type="spellEnd"/>
      <w:r w:rsidRPr="00554477">
        <w:rPr>
          <w:sz w:val="24"/>
          <w:szCs w:val="24"/>
        </w:rPr>
        <w:t xml:space="preserve">». Драматургия Америки. </w:t>
      </w:r>
      <w:proofErr w:type="spellStart"/>
      <w:r w:rsidRPr="00554477">
        <w:rPr>
          <w:sz w:val="24"/>
          <w:szCs w:val="24"/>
        </w:rPr>
        <w:t>Ю.О’Нил</w:t>
      </w:r>
      <w:proofErr w:type="spellEnd"/>
      <w:r w:rsidRPr="00554477">
        <w:rPr>
          <w:sz w:val="24"/>
          <w:szCs w:val="24"/>
        </w:rPr>
        <w:t xml:space="preserve"> – создатель национальной американской драматургии в 20 веке. Поэзия в 20-30-е </w:t>
      </w:r>
      <w:proofErr w:type="spellStart"/>
      <w:r w:rsidRPr="00554477">
        <w:rPr>
          <w:sz w:val="24"/>
          <w:szCs w:val="24"/>
        </w:rPr>
        <w:t>г.</w:t>
      </w:r>
      <w:proofErr w:type="gramStart"/>
      <w:r w:rsidRPr="00554477">
        <w:rPr>
          <w:sz w:val="24"/>
          <w:szCs w:val="24"/>
        </w:rPr>
        <w:t>г</w:t>
      </w:r>
      <w:proofErr w:type="spellEnd"/>
      <w:proofErr w:type="gramEnd"/>
      <w:r w:rsidRPr="00554477">
        <w:rPr>
          <w:sz w:val="24"/>
          <w:szCs w:val="24"/>
        </w:rPr>
        <w:t>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lastRenderedPageBreak/>
        <w:t xml:space="preserve">Общая характеристика литературы «потерянного поколения». </w:t>
      </w:r>
      <w:r w:rsidRPr="00554477">
        <w:rPr>
          <w:sz w:val="24"/>
          <w:szCs w:val="24"/>
        </w:rPr>
        <w:t xml:space="preserve">Определение потерянного поколения как кризисного явления социально-психологической самоидентификации зарубежного поколения 1910-х гг., вынесшего из опыта Первой мировой войны глубокое разочарование в Западной цивилизации, утрату прокламируемых официозом идеалов, отчуждённость человека от общества. История возникновения понятия. Представители литературы «потерянного поколения». Антивоенные романы </w:t>
      </w:r>
      <w:proofErr w:type="spellStart"/>
      <w:r w:rsidRPr="00554477">
        <w:rPr>
          <w:sz w:val="24"/>
          <w:szCs w:val="24"/>
        </w:rPr>
        <w:t>Э.М.Ремарка</w:t>
      </w:r>
      <w:proofErr w:type="spellEnd"/>
      <w:r w:rsidRPr="00554477">
        <w:rPr>
          <w:sz w:val="24"/>
          <w:szCs w:val="24"/>
        </w:rPr>
        <w:t>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b/>
          <w:sz w:val="24"/>
          <w:szCs w:val="24"/>
        </w:rPr>
      </w:pPr>
      <w:r w:rsidRPr="00554477">
        <w:rPr>
          <w:b/>
          <w:sz w:val="24"/>
          <w:szCs w:val="24"/>
        </w:rPr>
        <w:t xml:space="preserve">Творчество </w:t>
      </w:r>
      <w:proofErr w:type="spellStart"/>
      <w:r w:rsidRPr="00554477">
        <w:rPr>
          <w:b/>
          <w:sz w:val="24"/>
          <w:szCs w:val="24"/>
        </w:rPr>
        <w:t>Р.Олдингтона</w:t>
      </w:r>
      <w:proofErr w:type="spellEnd"/>
      <w:r w:rsidRPr="00554477">
        <w:rPr>
          <w:b/>
          <w:sz w:val="24"/>
          <w:szCs w:val="24"/>
        </w:rPr>
        <w:t xml:space="preserve">. </w:t>
      </w:r>
      <w:r w:rsidRPr="00554477">
        <w:rPr>
          <w:sz w:val="24"/>
          <w:szCs w:val="24"/>
        </w:rPr>
        <w:t xml:space="preserve">Основные этапы творчества </w:t>
      </w:r>
      <w:proofErr w:type="spellStart"/>
      <w:r w:rsidRPr="00554477">
        <w:rPr>
          <w:sz w:val="24"/>
          <w:szCs w:val="24"/>
        </w:rPr>
        <w:t>Р.Олдингтона</w:t>
      </w:r>
      <w:proofErr w:type="spellEnd"/>
      <w:r w:rsidRPr="00554477">
        <w:rPr>
          <w:sz w:val="24"/>
          <w:szCs w:val="24"/>
        </w:rPr>
        <w:t xml:space="preserve">. Идейно-художественное своеобразие поэтических произведений писателя. </w:t>
      </w:r>
      <w:proofErr w:type="spellStart"/>
      <w:r w:rsidRPr="00554477">
        <w:rPr>
          <w:sz w:val="24"/>
          <w:szCs w:val="24"/>
        </w:rPr>
        <w:t>Р.Олдингтон</w:t>
      </w:r>
      <w:proofErr w:type="spellEnd"/>
      <w:r w:rsidRPr="00554477">
        <w:rPr>
          <w:sz w:val="24"/>
          <w:szCs w:val="24"/>
        </w:rPr>
        <w:t xml:space="preserve"> и имажизм. Тема «потерянного поколения» в творчестве </w:t>
      </w:r>
      <w:proofErr w:type="spellStart"/>
      <w:r w:rsidRPr="00554477">
        <w:rPr>
          <w:sz w:val="24"/>
          <w:szCs w:val="24"/>
        </w:rPr>
        <w:t>Р.Олдингтона</w:t>
      </w:r>
      <w:proofErr w:type="spellEnd"/>
      <w:r w:rsidRPr="00554477">
        <w:rPr>
          <w:sz w:val="24"/>
          <w:szCs w:val="24"/>
        </w:rPr>
        <w:t>. Проблематика и поэтика романа «Смерть героя». Значение эпиграфа. Своеобразие романа-джаза.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b/>
          <w:sz w:val="24"/>
          <w:szCs w:val="24"/>
        </w:rPr>
      </w:pPr>
      <w:r w:rsidRPr="00554477">
        <w:rPr>
          <w:b/>
          <w:sz w:val="24"/>
          <w:szCs w:val="24"/>
        </w:rPr>
        <w:t xml:space="preserve">Творчество </w:t>
      </w:r>
      <w:proofErr w:type="spellStart"/>
      <w:r w:rsidRPr="00554477">
        <w:rPr>
          <w:b/>
          <w:sz w:val="24"/>
          <w:szCs w:val="24"/>
        </w:rPr>
        <w:t>Э.Хемингуэя</w:t>
      </w:r>
      <w:proofErr w:type="spellEnd"/>
      <w:r w:rsidRPr="00554477">
        <w:rPr>
          <w:sz w:val="24"/>
          <w:szCs w:val="24"/>
        </w:rPr>
        <w:t>. Подте</w:t>
      </w:r>
      <w:proofErr w:type="gramStart"/>
      <w:r w:rsidRPr="00554477">
        <w:rPr>
          <w:sz w:val="24"/>
          <w:szCs w:val="24"/>
        </w:rPr>
        <w:t>кст в пр</w:t>
      </w:r>
      <w:proofErr w:type="gramEnd"/>
      <w:r w:rsidRPr="00554477">
        <w:rPr>
          <w:sz w:val="24"/>
          <w:szCs w:val="24"/>
        </w:rPr>
        <w:t xml:space="preserve">оизведениях писателя. «Принцип айсберга». Мастерство психологического анализа. Тема «потерянного поколения» в рассказе «Кошка под дождём». Проблематика и поэтика романа «Прощай, оружие!». Роль подтекста и ключевых фраз в произведениях </w:t>
      </w:r>
      <w:proofErr w:type="spellStart"/>
      <w:r w:rsidRPr="00554477">
        <w:rPr>
          <w:sz w:val="24"/>
          <w:szCs w:val="24"/>
        </w:rPr>
        <w:t>Э.Хемингуэя</w:t>
      </w:r>
      <w:proofErr w:type="spellEnd"/>
      <w:r w:rsidRPr="00554477">
        <w:rPr>
          <w:sz w:val="24"/>
          <w:szCs w:val="24"/>
        </w:rPr>
        <w:t xml:space="preserve">. Идейно-художественное своеобразие повести «Старик и море».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Драматургия </w:t>
      </w:r>
      <w:proofErr w:type="spellStart"/>
      <w:r w:rsidRPr="00554477">
        <w:rPr>
          <w:b/>
          <w:sz w:val="24"/>
          <w:szCs w:val="24"/>
        </w:rPr>
        <w:t>Б.Брехта</w:t>
      </w:r>
      <w:proofErr w:type="spellEnd"/>
      <w:r w:rsidRPr="00554477">
        <w:rPr>
          <w:sz w:val="24"/>
          <w:szCs w:val="24"/>
        </w:rPr>
        <w:t xml:space="preserve">. Основные этапы творчества </w:t>
      </w:r>
      <w:proofErr w:type="spellStart"/>
      <w:r w:rsidRPr="00554477">
        <w:rPr>
          <w:sz w:val="24"/>
          <w:szCs w:val="24"/>
        </w:rPr>
        <w:t>Б.Брехта</w:t>
      </w:r>
      <w:proofErr w:type="spellEnd"/>
      <w:r w:rsidRPr="00554477">
        <w:rPr>
          <w:sz w:val="24"/>
          <w:szCs w:val="24"/>
        </w:rPr>
        <w:t xml:space="preserve">. </w:t>
      </w:r>
      <w:proofErr w:type="spellStart"/>
      <w:r w:rsidRPr="00554477">
        <w:rPr>
          <w:sz w:val="24"/>
          <w:szCs w:val="24"/>
        </w:rPr>
        <w:t>Б.Брехт</w:t>
      </w:r>
      <w:proofErr w:type="spellEnd"/>
      <w:r w:rsidRPr="00554477">
        <w:rPr>
          <w:sz w:val="24"/>
          <w:szCs w:val="24"/>
        </w:rPr>
        <w:t xml:space="preserve"> и экспрессионизм. </w:t>
      </w:r>
      <w:proofErr w:type="spellStart"/>
      <w:proofErr w:type="gramStart"/>
      <w:r w:rsidRPr="00554477">
        <w:rPr>
          <w:sz w:val="24"/>
          <w:szCs w:val="24"/>
        </w:rPr>
        <w:t>Б.Брехт</w:t>
      </w:r>
      <w:proofErr w:type="spellEnd"/>
      <w:r w:rsidRPr="00554477">
        <w:rPr>
          <w:sz w:val="24"/>
          <w:szCs w:val="24"/>
        </w:rPr>
        <w:t xml:space="preserve"> – создатель  «эпического театра», противостоящего «аристотелевскому» театру «чувства», «катарсиса» театром аналитического разума и целенаправленного воспитания.</w:t>
      </w:r>
      <w:proofErr w:type="gramEnd"/>
      <w:r w:rsidRPr="00554477">
        <w:rPr>
          <w:sz w:val="24"/>
          <w:szCs w:val="24"/>
        </w:rPr>
        <w:t xml:space="preserve">  Теория «эпического театра» </w:t>
      </w:r>
      <w:proofErr w:type="spellStart"/>
      <w:r w:rsidRPr="00554477">
        <w:rPr>
          <w:sz w:val="24"/>
          <w:szCs w:val="24"/>
        </w:rPr>
        <w:t>Б.Брехта</w:t>
      </w:r>
      <w:proofErr w:type="spellEnd"/>
      <w:r w:rsidRPr="00554477">
        <w:rPr>
          <w:sz w:val="24"/>
          <w:szCs w:val="24"/>
        </w:rPr>
        <w:t>. Принципы эпического театра в пьесе «Мамаша Кураж и её дети». Эффект «</w:t>
      </w:r>
      <w:proofErr w:type="spellStart"/>
      <w:r w:rsidRPr="00554477">
        <w:rPr>
          <w:sz w:val="24"/>
          <w:szCs w:val="24"/>
        </w:rPr>
        <w:t>очуждения</w:t>
      </w:r>
      <w:proofErr w:type="spellEnd"/>
      <w:r w:rsidRPr="00554477">
        <w:rPr>
          <w:sz w:val="24"/>
          <w:szCs w:val="24"/>
        </w:rPr>
        <w:t xml:space="preserve">». Особенности пьесы-параболы.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Экзистенциализм во французской литературе</w:t>
      </w:r>
      <w:r w:rsidRPr="00554477">
        <w:rPr>
          <w:sz w:val="24"/>
          <w:szCs w:val="24"/>
        </w:rPr>
        <w:t>. Основные положения философии экзистенциализма. «Пограничная ситуация». Творчество Ж.-</w:t>
      </w:r>
      <w:proofErr w:type="spellStart"/>
      <w:r w:rsidRPr="00554477">
        <w:rPr>
          <w:sz w:val="24"/>
          <w:szCs w:val="24"/>
        </w:rPr>
        <w:t>П</w:t>
      </w:r>
      <w:proofErr w:type="gramStart"/>
      <w:r w:rsidRPr="00554477">
        <w:rPr>
          <w:sz w:val="24"/>
          <w:szCs w:val="24"/>
        </w:rPr>
        <w:t>,С</w:t>
      </w:r>
      <w:proofErr w:type="gramEnd"/>
      <w:r w:rsidRPr="00554477">
        <w:rPr>
          <w:sz w:val="24"/>
          <w:szCs w:val="24"/>
        </w:rPr>
        <w:t>артра</w:t>
      </w:r>
      <w:proofErr w:type="spellEnd"/>
      <w:r w:rsidRPr="00554477">
        <w:rPr>
          <w:sz w:val="24"/>
          <w:szCs w:val="24"/>
        </w:rPr>
        <w:t xml:space="preserve">. Экзистенциалистские мотивы в новелле Ж.-П. Сартра «Стена».  Проблема экзистенциального абсурда в новелле «Стена».  Творчество </w:t>
      </w:r>
      <w:proofErr w:type="spellStart"/>
      <w:r w:rsidRPr="00554477">
        <w:rPr>
          <w:sz w:val="24"/>
          <w:szCs w:val="24"/>
        </w:rPr>
        <w:t>А.Камю</w:t>
      </w:r>
      <w:proofErr w:type="spellEnd"/>
      <w:r w:rsidRPr="00554477">
        <w:rPr>
          <w:sz w:val="24"/>
          <w:szCs w:val="24"/>
        </w:rPr>
        <w:t xml:space="preserve">. Идейно-художественное своеобразие повести «Посторонний». Своеобразие «зеркальной» композиции произведения. Образ </w:t>
      </w:r>
      <w:proofErr w:type="spellStart"/>
      <w:r w:rsidRPr="00554477">
        <w:rPr>
          <w:sz w:val="24"/>
          <w:szCs w:val="24"/>
        </w:rPr>
        <w:t>Мерсо</w:t>
      </w:r>
      <w:proofErr w:type="spellEnd"/>
      <w:r w:rsidRPr="00554477">
        <w:rPr>
          <w:sz w:val="24"/>
          <w:szCs w:val="24"/>
        </w:rPr>
        <w:t xml:space="preserve">. Смысл заглавия повести </w:t>
      </w:r>
      <w:proofErr w:type="spellStart"/>
      <w:r w:rsidRPr="00554477">
        <w:rPr>
          <w:sz w:val="24"/>
          <w:szCs w:val="24"/>
        </w:rPr>
        <w:t>А.Камю</w:t>
      </w:r>
      <w:proofErr w:type="spellEnd"/>
      <w:r w:rsidRPr="00554477">
        <w:rPr>
          <w:sz w:val="24"/>
          <w:szCs w:val="24"/>
        </w:rPr>
        <w:t xml:space="preserve">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«Театр абсурда».</w:t>
      </w:r>
      <w:r w:rsidRPr="00554477">
        <w:rPr>
          <w:sz w:val="24"/>
          <w:szCs w:val="24"/>
        </w:rPr>
        <w:t xml:space="preserve"> Ангажированная и </w:t>
      </w:r>
      <w:proofErr w:type="spellStart"/>
      <w:r w:rsidRPr="00554477">
        <w:rPr>
          <w:sz w:val="24"/>
          <w:szCs w:val="24"/>
        </w:rPr>
        <w:t>неангажированная</w:t>
      </w:r>
      <w:proofErr w:type="spellEnd"/>
      <w:r w:rsidRPr="00554477">
        <w:rPr>
          <w:sz w:val="24"/>
          <w:szCs w:val="24"/>
        </w:rPr>
        <w:t xml:space="preserve"> литература. Философия </w:t>
      </w:r>
      <w:proofErr w:type="spellStart"/>
      <w:r w:rsidRPr="00554477">
        <w:rPr>
          <w:sz w:val="24"/>
          <w:szCs w:val="24"/>
        </w:rPr>
        <w:t>антидрамы</w:t>
      </w:r>
      <w:proofErr w:type="spellEnd"/>
      <w:r w:rsidRPr="00554477">
        <w:rPr>
          <w:sz w:val="24"/>
          <w:szCs w:val="24"/>
        </w:rPr>
        <w:t xml:space="preserve">. Театр абсурда как тип современной драмы, в основе которого лежит идея тотального отчуждения человека в мире и социуме. Особенности повествовательной техники </w:t>
      </w:r>
      <w:proofErr w:type="spellStart"/>
      <w:r w:rsidRPr="00554477">
        <w:rPr>
          <w:sz w:val="24"/>
          <w:szCs w:val="24"/>
        </w:rPr>
        <w:t>С.Беккета</w:t>
      </w:r>
      <w:proofErr w:type="spellEnd"/>
      <w:r w:rsidRPr="00554477">
        <w:rPr>
          <w:sz w:val="24"/>
          <w:szCs w:val="24"/>
        </w:rPr>
        <w:t xml:space="preserve">. Мотив дороги в пьесе «В ожидании </w:t>
      </w:r>
      <w:proofErr w:type="spellStart"/>
      <w:r w:rsidRPr="00554477">
        <w:rPr>
          <w:sz w:val="24"/>
          <w:szCs w:val="24"/>
        </w:rPr>
        <w:t>Годо</w:t>
      </w:r>
      <w:proofErr w:type="spellEnd"/>
      <w:r w:rsidRPr="00554477">
        <w:rPr>
          <w:sz w:val="24"/>
          <w:szCs w:val="24"/>
        </w:rPr>
        <w:t xml:space="preserve">». Смысл заглавия произведения. Особенности повествовательной техники </w:t>
      </w:r>
      <w:proofErr w:type="spellStart"/>
      <w:r w:rsidRPr="00554477">
        <w:rPr>
          <w:sz w:val="24"/>
          <w:szCs w:val="24"/>
        </w:rPr>
        <w:t>Э.Ионеско</w:t>
      </w:r>
      <w:proofErr w:type="spellEnd"/>
      <w:r w:rsidRPr="00554477">
        <w:rPr>
          <w:sz w:val="24"/>
          <w:szCs w:val="24"/>
        </w:rPr>
        <w:t xml:space="preserve">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«Школа нового романа». </w:t>
      </w:r>
      <w:r w:rsidRPr="00554477">
        <w:rPr>
          <w:bCs/>
          <w:sz w:val="24"/>
          <w:szCs w:val="24"/>
        </w:rPr>
        <w:t>«Новый роман» и его место в литературе послевоенной Франции.</w:t>
      </w:r>
      <w:r w:rsidRPr="00554477">
        <w:rPr>
          <w:sz w:val="24"/>
          <w:szCs w:val="24"/>
        </w:rPr>
        <w:t xml:space="preserve"> «Новый роман» </w:t>
      </w:r>
      <w:proofErr w:type="spellStart"/>
      <w:r w:rsidRPr="00554477">
        <w:rPr>
          <w:sz w:val="24"/>
          <w:szCs w:val="24"/>
        </w:rPr>
        <w:t>А.Роб-Грийё</w:t>
      </w:r>
      <w:proofErr w:type="spellEnd"/>
      <w:r w:rsidRPr="00554477">
        <w:rPr>
          <w:sz w:val="24"/>
          <w:szCs w:val="24"/>
        </w:rPr>
        <w:t xml:space="preserve">.  Особенности повествовательной манеры </w:t>
      </w:r>
      <w:proofErr w:type="spellStart"/>
      <w:r w:rsidRPr="00554477">
        <w:rPr>
          <w:sz w:val="24"/>
          <w:szCs w:val="24"/>
        </w:rPr>
        <w:t>Н.Саррот</w:t>
      </w:r>
      <w:proofErr w:type="spellEnd"/>
      <w:r w:rsidRPr="00554477">
        <w:rPr>
          <w:sz w:val="24"/>
          <w:szCs w:val="24"/>
        </w:rPr>
        <w:t xml:space="preserve">. Структурализм. 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 xml:space="preserve">Литература Англии после 1945 года. </w:t>
      </w:r>
      <w:r w:rsidRPr="00554477">
        <w:rPr>
          <w:sz w:val="24"/>
          <w:szCs w:val="24"/>
        </w:rPr>
        <w:t xml:space="preserve">Общая характеристика английской общественной  жизни после окончания 2-й  мировой войны Основные тенденции развития английской литературы в 50-е –60-е годы. Реакционная литература. Литература отчаяния и растерянности. «Нью </w:t>
      </w:r>
      <w:proofErr w:type="spellStart"/>
      <w:r w:rsidRPr="00554477">
        <w:rPr>
          <w:sz w:val="24"/>
          <w:szCs w:val="24"/>
        </w:rPr>
        <w:t>лефт</w:t>
      </w:r>
      <w:proofErr w:type="spellEnd"/>
      <w:r w:rsidRPr="00554477">
        <w:rPr>
          <w:sz w:val="24"/>
          <w:szCs w:val="24"/>
        </w:rPr>
        <w:t>». «Рассерженная молодежь». Драма «Новой волны». Рабочий роман. Антиколониальный роман.</w:t>
      </w:r>
      <w:r w:rsidRPr="00554477">
        <w:rPr>
          <w:b/>
          <w:sz w:val="24"/>
          <w:szCs w:val="24"/>
        </w:rPr>
        <w:t xml:space="preserve"> </w:t>
      </w:r>
      <w:r w:rsidRPr="00554477">
        <w:rPr>
          <w:sz w:val="24"/>
          <w:szCs w:val="24"/>
        </w:rPr>
        <w:t xml:space="preserve">Творчество </w:t>
      </w:r>
      <w:proofErr w:type="spellStart"/>
      <w:r w:rsidRPr="00554477">
        <w:rPr>
          <w:sz w:val="24"/>
          <w:szCs w:val="24"/>
        </w:rPr>
        <w:t>Грэма</w:t>
      </w:r>
      <w:proofErr w:type="spellEnd"/>
      <w:r w:rsidRPr="00554477">
        <w:rPr>
          <w:sz w:val="24"/>
          <w:szCs w:val="24"/>
        </w:rPr>
        <w:t xml:space="preserve"> Грина.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sz w:val="24"/>
          <w:szCs w:val="24"/>
        </w:rPr>
      </w:pPr>
      <w:r w:rsidRPr="00554477">
        <w:rPr>
          <w:b/>
          <w:sz w:val="24"/>
          <w:szCs w:val="24"/>
        </w:rPr>
        <w:t>Философский роман в английской литературе</w:t>
      </w:r>
      <w:r w:rsidRPr="00554477">
        <w:rPr>
          <w:sz w:val="24"/>
          <w:szCs w:val="24"/>
        </w:rPr>
        <w:t xml:space="preserve">. Английский роман экзистенциалистской направленности. Творчество </w:t>
      </w:r>
      <w:proofErr w:type="spellStart"/>
      <w:r w:rsidRPr="00554477">
        <w:rPr>
          <w:sz w:val="24"/>
          <w:szCs w:val="24"/>
        </w:rPr>
        <w:t>У.Голдинга</w:t>
      </w:r>
      <w:proofErr w:type="spellEnd"/>
      <w:r w:rsidRPr="00554477">
        <w:rPr>
          <w:sz w:val="24"/>
          <w:szCs w:val="24"/>
        </w:rPr>
        <w:t xml:space="preserve">.  Проблема «человеческой природы» в творчестве писателя. Идейно-художественное своеобразие </w:t>
      </w:r>
      <w:proofErr w:type="spellStart"/>
      <w:r w:rsidRPr="00554477">
        <w:rPr>
          <w:sz w:val="24"/>
          <w:szCs w:val="24"/>
        </w:rPr>
        <w:t>романаУ</w:t>
      </w:r>
      <w:proofErr w:type="gramStart"/>
      <w:r w:rsidRPr="00554477">
        <w:rPr>
          <w:sz w:val="24"/>
          <w:szCs w:val="24"/>
        </w:rPr>
        <w:t>.Г</w:t>
      </w:r>
      <w:proofErr w:type="gramEnd"/>
      <w:r w:rsidRPr="00554477">
        <w:rPr>
          <w:sz w:val="24"/>
          <w:szCs w:val="24"/>
        </w:rPr>
        <w:t>олдинга</w:t>
      </w:r>
      <w:proofErr w:type="spellEnd"/>
      <w:r w:rsidRPr="00554477">
        <w:rPr>
          <w:sz w:val="24"/>
          <w:szCs w:val="24"/>
        </w:rPr>
        <w:t xml:space="preserve"> «Повелитель мух». Концепция «человека-зверя». Творчество </w:t>
      </w:r>
      <w:proofErr w:type="spellStart"/>
      <w:r w:rsidRPr="00554477">
        <w:rPr>
          <w:sz w:val="24"/>
          <w:szCs w:val="24"/>
        </w:rPr>
        <w:t>А.Мердок</w:t>
      </w:r>
      <w:proofErr w:type="spellEnd"/>
      <w:r w:rsidRPr="00554477">
        <w:rPr>
          <w:sz w:val="24"/>
          <w:szCs w:val="24"/>
        </w:rPr>
        <w:t xml:space="preserve"> и </w:t>
      </w:r>
      <w:proofErr w:type="spellStart"/>
      <w:r w:rsidRPr="00554477">
        <w:rPr>
          <w:sz w:val="24"/>
          <w:szCs w:val="24"/>
        </w:rPr>
        <w:t>К.Уилсона</w:t>
      </w:r>
      <w:proofErr w:type="spellEnd"/>
      <w:r w:rsidRPr="00554477">
        <w:rPr>
          <w:sz w:val="24"/>
          <w:szCs w:val="24"/>
        </w:rPr>
        <w:t>.</w:t>
      </w:r>
    </w:p>
    <w:p w:rsidR="009030E0" w:rsidRPr="00554477" w:rsidRDefault="009030E0" w:rsidP="009030E0">
      <w:pPr>
        <w:widowControl/>
        <w:numPr>
          <w:ilvl w:val="0"/>
          <w:numId w:val="7"/>
        </w:numPr>
        <w:ind w:left="0" w:firstLine="0"/>
        <w:jc w:val="both"/>
        <w:rPr>
          <w:b/>
          <w:sz w:val="24"/>
          <w:szCs w:val="24"/>
        </w:rPr>
      </w:pPr>
      <w:r w:rsidRPr="00554477">
        <w:rPr>
          <w:b/>
          <w:sz w:val="24"/>
          <w:szCs w:val="24"/>
        </w:rPr>
        <w:t>Латиноамериканский феномен в литературе 20 века</w:t>
      </w:r>
      <w:r w:rsidRPr="00554477">
        <w:rPr>
          <w:sz w:val="24"/>
          <w:szCs w:val="24"/>
        </w:rPr>
        <w:t xml:space="preserve">. Литература стран Латинской Америки. Магический реализм. Творчество </w:t>
      </w:r>
      <w:proofErr w:type="spellStart"/>
      <w:r w:rsidRPr="00554477">
        <w:rPr>
          <w:sz w:val="24"/>
          <w:szCs w:val="24"/>
        </w:rPr>
        <w:t>Г.Г.Маркеса</w:t>
      </w:r>
      <w:proofErr w:type="spellEnd"/>
      <w:r w:rsidRPr="00554477">
        <w:rPr>
          <w:sz w:val="24"/>
          <w:szCs w:val="24"/>
        </w:rPr>
        <w:t xml:space="preserve">. Роман «Сто лет одиночества» в контексте колумбийской, латиноамериканской и мировой истории. Проблематика и поэтика романа произведений </w:t>
      </w:r>
      <w:proofErr w:type="spellStart"/>
      <w:r w:rsidRPr="00554477">
        <w:rPr>
          <w:sz w:val="24"/>
          <w:szCs w:val="24"/>
        </w:rPr>
        <w:t>Г.Г.Маркеса</w:t>
      </w:r>
      <w:proofErr w:type="spellEnd"/>
      <w:r w:rsidRPr="00554477">
        <w:rPr>
          <w:sz w:val="24"/>
          <w:szCs w:val="24"/>
        </w:rPr>
        <w:t xml:space="preserve">. </w:t>
      </w:r>
    </w:p>
    <w:p w:rsidR="009030E0" w:rsidRDefault="009030E0" w:rsidP="009030E0">
      <w:pPr>
        <w:pStyle w:val="2"/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bookmarkEnd w:id="2"/>
    <w:p w:rsidR="00A5007B" w:rsidRDefault="00A5007B" w:rsidP="00A5007B">
      <w:pPr>
        <w:rPr>
          <w:sz w:val="18"/>
          <w:szCs w:val="22"/>
        </w:rPr>
      </w:pPr>
    </w:p>
    <w:p w:rsidR="00A5007B" w:rsidRDefault="00A5007B" w:rsidP="00A5007B">
      <w:pPr>
        <w:jc w:val="center"/>
        <w:rPr>
          <w:sz w:val="24"/>
          <w:szCs w:val="28"/>
        </w:rPr>
      </w:pPr>
      <w:r>
        <w:rPr>
          <w:b/>
          <w:bCs/>
          <w:sz w:val="24"/>
          <w:szCs w:val="28"/>
        </w:rPr>
        <w:t>3 модуль</w:t>
      </w:r>
    </w:p>
    <w:p w:rsidR="00A5007B" w:rsidRDefault="00A5007B" w:rsidP="00A5007B">
      <w:pPr>
        <w:shd w:val="clear" w:color="auto" w:fill="FFFFFF"/>
        <w:jc w:val="center"/>
        <w:outlineLvl w:val="1"/>
        <w:rPr>
          <w:b/>
          <w:bCs/>
          <w:sz w:val="24"/>
          <w:szCs w:val="28"/>
        </w:rPr>
      </w:pPr>
      <w:bookmarkStart w:id="3" w:name="_Hlk25562132"/>
      <w:r>
        <w:rPr>
          <w:b/>
          <w:bCs/>
          <w:sz w:val="24"/>
          <w:szCs w:val="28"/>
        </w:rPr>
        <w:t>«Методика преподавания русского языка и литературы»</w:t>
      </w:r>
      <w:bookmarkEnd w:id="3"/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bookmarkStart w:id="4" w:name="_Hlk25564164"/>
      <w:r>
        <w:rPr>
          <w:b/>
          <w:sz w:val="24"/>
          <w:szCs w:val="28"/>
        </w:rPr>
        <w:t>Психологические основы методики обучения русскому языку</w:t>
      </w:r>
      <w:r>
        <w:rPr>
          <w:bCs/>
          <w:sz w:val="24"/>
          <w:szCs w:val="28"/>
        </w:rPr>
        <w:t xml:space="preserve"> </w:t>
      </w:r>
      <w:r>
        <w:rPr>
          <w:b/>
          <w:bCs/>
          <w:sz w:val="24"/>
          <w:szCs w:val="28"/>
        </w:rPr>
        <w:t>и литературе</w:t>
      </w:r>
      <w:r>
        <w:rPr>
          <w:b/>
          <w:sz w:val="24"/>
          <w:szCs w:val="28"/>
        </w:rPr>
        <w:t>.</w:t>
      </w:r>
      <w:r>
        <w:rPr>
          <w:sz w:val="24"/>
          <w:szCs w:val="28"/>
        </w:rPr>
        <w:t xml:space="preserve"> Особенности речевых процессов на двух языках, связи речевых и мыслительных процессов, </w:t>
      </w:r>
      <w:r>
        <w:rPr>
          <w:sz w:val="24"/>
          <w:szCs w:val="28"/>
        </w:rPr>
        <w:lastRenderedPageBreak/>
        <w:t>взаимодействие (транспозиция и интерференция) языков; закономерности усвоения речи на втором языке.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Дидактические основы методики обучения русскому языку</w:t>
      </w:r>
      <w:r>
        <w:rPr>
          <w:bCs/>
          <w:sz w:val="24"/>
          <w:szCs w:val="28"/>
        </w:rPr>
        <w:t xml:space="preserve"> </w:t>
      </w:r>
      <w:r>
        <w:rPr>
          <w:b/>
          <w:bCs/>
          <w:sz w:val="24"/>
          <w:szCs w:val="28"/>
        </w:rPr>
        <w:t>и литературе</w:t>
      </w:r>
      <w:r>
        <w:rPr>
          <w:b/>
          <w:sz w:val="24"/>
          <w:szCs w:val="28"/>
        </w:rPr>
        <w:t>.</w:t>
      </w:r>
      <w:r>
        <w:rPr>
          <w:sz w:val="24"/>
          <w:szCs w:val="28"/>
        </w:rPr>
        <w:t xml:space="preserve"> Реализация принципов дидактики в процессе преподавания русского языка</w:t>
      </w:r>
      <w:r>
        <w:rPr>
          <w:bCs/>
          <w:sz w:val="24"/>
          <w:szCs w:val="28"/>
        </w:rPr>
        <w:t xml:space="preserve"> и литературы</w:t>
      </w:r>
      <w:r>
        <w:rPr>
          <w:sz w:val="24"/>
          <w:szCs w:val="28"/>
        </w:rPr>
        <w:t>. Принцип научности, принцип единства обучения и воспитания, принцип системности, принцип связи теории с практикой, принципы сознательности и активности учащихся, преемственности и перспективности, доступности и прочности знаний, принцип наглядности, принципы дифференциации и индивидуализации в обучении русскому языку</w:t>
      </w:r>
      <w:r>
        <w:rPr>
          <w:bCs/>
          <w:sz w:val="24"/>
          <w:szCs w:val="28"/>
        </w:rPr>
        <w:t xml:space="preserve"> и литературе</w:t>
      </w:r>
      <w:r>
        <w:rPr>
          <w:sz w:val="24"/>
          <w:szCs w:val="28"/>
        </w:rPr>
        <w:t>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 xml:space="preserve">Содержание курса русского языка </w:t>
      </w:r>
      <w:r>
        <w:rPr>
          <w:b/>
          <w:bCs/>
          <w:sz w:val="24"/>
          <w:szCs w:val="28"/>
        </w:rPr>
        <w:t>и литературы</w:t>
      </w:r>
      <w:r>
        <w:rPr>
          <w:b/>
          <w:sz w:val="24"/>
          <w:szCs w:val="28"/>
        </w:rPr>
        <w:t xml:space="preserve"> в школе.</w:t>
      </w:r>
      <w:r>
        <w:rPr>
          <w:sz w:val="24"/>
          <w:szCs w:val="28"/>
        </w:rPr>
        <w:t xml:space="preserve"> Образовательные, практические и воспитательные цели и задачи курса русского языка</w:t>
      </w:r>
      <w:r>
        <w:rPr>
          <w:bCs/>
          <w:sz w:val="24"/>
          <w:szCs w:val="28"/>
        </w:rPr>
        <w:t xml:space="preserve"> и литературы</w:t>
      </w:r>
      <w:r>
        <w:rPr>
          <w:sz w:val="24"/>
          <w:szCs w:val="28"/>
        </w:rPr>
        <w:t>. Коммуникативная компетенция и ее компоненты: языковая, речевая и этнокультуроведческая.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Методы, приемы обучения русскому языку</w:t>
      </w:r>
      <w:r>
        <w:rPr>
          <w:bCs/>
          <w:sz w:val="24"/>
          <w:szCs w:val="28"/>
        </w:rPr>
        <w:t xml:space="preserve"> </w:t>
      </w:r>
      <w:r>
        <w:rPr>
          <w:b/>
          <w:bCs/>
          <w:sz w:val="24"/>
          <w:szCs w:val="28"/>
        </w:rPr>
        <w:t>и литературе</w:t>
      </w:r>
      <w:r>
        <w:rPr>
          <w:b/>
          <w:sz w:val="24"/>
          <w:szCs w:val="28"/>
        </w:rPr>
        <w:t xml:space="preserve"> в школе.</w:t>
      </w:r>
      <w:r>
        <w:rPr>
          <w:sz w:val="24"/>
          <w:szCs w:val="28"/>
        </w:rPr>
        <w:t xml:space="preserve"> Понятие о методе и приеме обучения. Классификация методов и приемов обучения русскому языку</w:t>
      </w:r>
      <w:r>
        <w:rPr>
          <w:bCs/>
          <w:sz w:val="24"/>
          <w:szCs w:val="28"/>
        </w:rPr>
        <w:t xml:space="preserve"> и литературе</w:t>
      </w:r>
      <w:r>
        <w:rPr>
          <w:sz w:val="24"/>
          <w:szCs w:val="28"/>
        </w:rPr>
        <w:t>. Современные методы обучения русскому языку</w:t>
      </w:r>
      <w:r>
        <w:rPr>
          <w:bCs/>
          <w:sz w:val="24"/>
          <w:szCs w:val="28"/>
        </w:rPr>
        <w:t xml:space="preserve"> и литературе</w:t>
      </w:r>
      <w:r>
        <w:rPr>
          <w:sz w:val="24"/>
          <w:szCs w:val="28"/>
        </w:rPr>
        <w:t>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 xml:space="preserve">Формы организации учебно-воспитательного процесса по русскому языку </w:t>
      </w:r>
      <w:r>
        <w:rPr>
          <w:b/>
          <w:bCs/>
          <w:sz w:val="24"/>
          <w:szCs w:val="28"/>
        </w:rPr>
        <w:t>и литературе</w:t>
      </w:r>
      <w:r>
        <w:rPr>
          <w:b/>
          <w:sz w:val="24"/>
          <w:szCs w:val="28"/>
        </w:rPr>
        <w:t xml:space="preserve"> в школе. </w:t>
      </w:r>
      <w:r>
        <w:rPr>
          <w:sz w:val="24"/>
          <w:szCs w:val="28"/>
        </w:rPr>
        <w:t>Урок как основная форма организации учебно-воспитательного процесса по русскому языку</w:t>
      </w:r>
      <w:r>
        <w:rPr>
          <w:bCs/>
          <w:sz w:val="24"/>
          <w:szCs w:val="28"/>
        </w:rPr>
        <w:t xml:space="preserve"> и литературе</w:t>
      </w:r>
      <w:r>
        <w:rPr>
          <w:sz w:val="24"/>
          <w:szCs w:val="28"/>
        </w:rPr>
        <w:t>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Современные требования к урокам русского языка и литературы.</w:t>
      </w:r>
      <w:r>
        <w:rPr>
          <w:sz w:val="24"/>
          <w:szCs w:val="28"/>
        </w:rPr>
        <w:t xml:space="preserve"> Классификация уроков русского языка и литературы и основные компоненты каждого из структурных типов урока.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Система уроков и планирование</w:t>
      </w:r>
      <w:r>
        <w:rPr>
          <w:sz w:val="24"/>
          <w:szCs w:val="28"/>
        </w:rPr>
        <w:t xml:space="preserve"> (формы планирования: краткосрочное, среднесрочное и долгосрочное)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Краткосрочное планирование как основа организации процесса обучения русскому языку и литературе</w:t>
      </w:r>
      <w:r>
        <w:rPr>
          <w:sz w:val="24"/>
          <w:szCs w:val="28"/>
        </w:rPr>
        <w:t>: формы учета и контроля знаний, умений и навыков учащихся на уроке. Анализ урока русского языка и литературы в школах с нерусским языком обучения  и требования к нему.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Внеклассная работа по русскому языку и литературе как форма организации учебн</w:t>
      </w:r>
      <w:proofErr w:type="gramStart"/>
      <w:r>
        <w:rPr>
          <w:b/>
          <w:sz w:val="24"/>
          <w:szCs w:val="28"/>
        </w:rPr>
        <w:t>о-</w:t>
      </w:r>
      <w:proofErr w:type="gramEnd"/>
      <w:r>
        <w:rPr>
          <w:b/>
          <w:sz w:val="24"/>
          <w:szCs w:val="28"/>
        </w:rPr>
        <w:t xml:space="preserve"> воспитательной работы</w:t>
      </w:r>
      <w:r>
        <w:rPr>
          <w:sz w:val="24"/>
          <w:szCs w:val="28"/>
        </w:rPr>
        <w:t>.</w:t>
      </w:r>
      <w:r>
        <w:rPr>
          <w:bCs/>
          <w:sz w:val="24"/>
          <w:szCs w:val="28"/>
        </w:rPr>
        <w:t xml:space="preserve"> Цели и задачи внеклассной работы по русскому языку и литературе.  Содержание внеклассной работы по русскому языку и литературе. Формы и виды внеклассной работы по русскому языку и литературе.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 xml:space="preserve">Общие вопросы обучения русскому языку </w:t>
      </w:r>
      <w:r>
        <w:rPr>
          <w:b/>
          <w:bCs/>
          <w:sz w:val="24"/>
          <w:szCs w:val="28"/>
        </w:rPr>
        <w:t>и литературе</w:t>
      </w:r>
      <w:r>
        <w:rPr>
          <w:b/>
          <w:sz w:val="24"/>
          <w:szCs w:val="28"/>
        </w:rPr>
        <w:t xml:space="preserve"> в начальной школе.</w:t>
      </w:r>
      <w:r>
        <w:rPr>
          <w:sz w:val="24"/>
          <w:szCs w:val="28"/>
        </w:rPr>
        <w:t xml:space="preserve"> Принципы, методы и приемы обучения. Реализация коммуникативной направленности на начальной ступени обучения русскому языку</w:t>
      </w:r>
      <w:r>
        <w:rPr>
          <w:bCs/>
          <w:sz w:val="24"/>
          <w:szCs w:val="28"/>
        </w:rPr>
        <w:t xml:space="preserve"> и литературе</w:t>
      </w:r>
      <w:r>
        <w:rPr>
          <w:sz w:val="24"/>
          <w:szCs w:val="28"/>
        </w:rPr>
        <w:t>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Содержание и основные направления работы по развитию речи в школе</w:t>
      </w:r>
      <w:r>
        <w:rPr>
          <w:sz w:val="24"/>
          <w:szCs w:val="28"/>
        </w:rPr>
        <w:t>. Вопросы развития речи учащихся в программах по русскому языку</w:t>
      </w:r>
      <w:r>
        <w:rPr>
          <w:bCs/>
          <w:sz w:val="24"/>
          <w:szCs w:val="28"/>
        </w:rPr>
        <w:t xml:space="preserve"> и литературе</w:t>
      </w:r>
      <w:r>
        <w:rPr>
          <w:sz w:val="24"/>
          <w:szCs w:val="28"/>
        </w:rPr>
        <w:t>. Лингвистические и психологические основы методики развития речи.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Обучение видам речевой деятельности.</w:t>
      </w:r>
      <w:r>
        <w:rPr>
          <w:sz w:val="24"/>
          <w:szCs w:val="28"/>
        </w:rPr>
        <w:t xml:space="preserve"> Обучение </w:t>
      </w:r>
      <w:proofErr w:type="spellStart"/>
      <w:r>
        <w:rPr>
          <w:sz w:val="24"/>
          <w:szCs w:val="28"/>
        </w:rPr>
        <w:t>аудированию</w:t>
      </w:r>
      <w:proofErr w:type="spellEnd"/>
      <w:r>
        <w:rPr>
          <w:sz w:val="24"/>
          <w:szCs w:val="28"/>
        </w:rPr>
        <w:t xml:space="preserve"> и говорению в разных сферах языковой коммуникации.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Обучение чтению как виду речевой деятельности на разных ступенях преподавания русского языка</w:t>
      </w:r>
      <w:r>
        <w:rPr>
          <w:bCs/>
          <w:sz w:val="24"/>
          <w:szCs w:val="28"/>
        </w:rPr>
        <w:t xml:space="preserve"> и литературы</w:t>
      </w:r>
      <w:r>
        <w:rPr>
          <w:b/>
          <w:sz w:val="24"/>
          <w:szCs w:val="28"/>
        </w:rPr>
        <w:t>.</w:t>
      </w:r>
      <w:r>
        <w:rPr>
          <w:sz w:val="24"/>
          <w:szCs w:val="28"/>
        </w:rPr>
        <w:t xml:space="preserve"> Связь обучения чтению с обучением </w:t>
      </w:r>
      <w:proofErr w:type="spellStart"/>
      <w:r>
        <w:rPr>
          <w:sz w:val="24"/>
          <w:szCs w:val="28"/>
        </w:rPr>
        <w:t>аудированию</w:t>
      </w:r>
      <w:proofErr w:type="spellEnd"/>
      <w:r>
        <w:rPr>
          <w:sz w:val="24"/>
          <w:szCs w:val="28"/>
        </w:rPr>
        <w:t>, говорению и письму.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Обучение письму как виду речевой деятельности на разных ступенях преподавания русского языка</w:t>
      </w:r>
      <w:r>
        <w:rPr>
          <w:bCs/>
          <w:sz w:val="24"/>
          <w:szCs w:val="28"/>
        </w:rPr>
        <w:t xml:space="preserve"> </w:t>
      </w:r>
      <w:r>
        <w:rPr>
          <w:b/>
          <w:bCs/>
          <w:sz w:val="24"/>
          <w:szCs w:val="28"/>
        </w:rPr>
        <w:t>и литературы</w:t>
      </w:r>
      <w:r>
        <w:rPr>
          <w:b/>
          <w:sz w:val="24"/>
          <w:szCs w:val="28"/>
        </w:rPr>
        <w:t>.</w:t>
      </w:r>
      <w:r>
        <w:rPr>
          <w:sz w:val="24"/>
          <w:szCs w:val="28"/>
        </w:rPr>
        <w:t xml:space="preserve"> Лингвистические основы обучения связной письменной речи.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Текст как методическая категория.</w:t>
      </w:r>
      <w:r>
        <w:rPr>
          <w:sz w:val="24"/>
          <w:szCs w:val="28"/>
        </w:rPr>
        <w:t xml:space="preserve"> Типы текста. Основные признаки текста. Обучение   сочинениям разной композиционной формы (типа описания, повествования, рассуждения).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Сочинения (эссе) и их виды.</w:t>
      </w:r>
      <w:r>
        <w:rPr>
          <w:color w:val="000000"/>
          <w:sz w:val="24"/>
          <w:szCs w:val="28"/>
        </w:rPr>
        <w:t xml:space="preserve">   Жанры школьных сочинений (эссе) и методика их проведения.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>Обогащение словаря учащихся на уроках русского языка</w:t>
      </w:r>
      <w:r>
        <w:rPr>
          <w:bCs/>
          <w:sz w:val="24"/>
          <w:szCs w:val="28"/>
        </w:rPr>
        <w:t xml:space="preserve"> </w:t>
      </w:r>
      <w:r>
        <w:rPr>
          <w:b/>
          <w:bCs/>
          <w:sz w:val="24"/>
          <w:szCs w:val="28"/>
        </w:rPr>
        <w:t>и литературы</w:t>
      </w:r>
      <w:r>
        <w:rPr>
          <w:b/>
          <w:sz w:val="24"/>
          <w:szCs w:val="28"/>
        </w:rPr>
        <w:t xml:space="preserve">. </w:t>
      </w:r>
      <w:r>
        <w:rPr>
          <w:sz w:val="24"/>
          <w:szCs w:val="28"/>
        </w:rPr>
        <w:t>Цели, задачи и содержание работы по обогащению словарного запаса учащихся. Основные принципы организации словарной работы. Активный и пассивный словарь учащихся. Этапы работы по обогащению словарного запаса. Пути обогащения словаря учащихся.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t xml:space="preserve">Принцип наглядности в обучении русскому языку. </w:t>
      </w:r>
      <w:r>
        <w:rPr>
          <w:sz w:val="24"/>
          <w:szCs w:val="28"/>
        </w:rPr>
        <w:t>Виды наглядности, используемые на уроках русского языка</w:t>
      </w:r>
      <w:r>
        <w:rPr>
          <w:bCs/>
          <w:sz w:val="24"/>
          <w:szCs w:val="28"/>
        </w:rPr>
        <w:t xml:space="preserve"> и литературы</w:t>
      </w:r>
      <w:r>
        <w:rPr>
          <w:sz w:val="24"/>
          <w:szCs w:val="28"/>
        </w:rPr>
        <w:t xml:space="preserve"> в школе. </w:t>
      </w:r>
    </w:p>
    <w:p w:rsidR="00A5007B" w:rsidRDefault="00A5007B" w:rsidP="00A5007B">
      <w:pPr>
        <w:widowControl/>
        <w:numPr>
          <w:ilvl w:val="0"/>
          <w:numId w:val="3"/>
        </w:numPr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sz w:val="24"/>
          <w:szCs w:val="28"/>
        </w:rPr>
        <w:lastRenderedPageBreak/>
        <w:t xml:space="preserve">Дистанционное обучение.  </w:t>
      </w:r>
      <w:r>
        <w:rPr>
          <w:sz w:val="24"/>
          <w:szCs w:val="28"/>
        </w:rPr>
        <w:t>Использование</w:t>
      </w:r>
      <w:r>
        <w:rPr>
          <w:b/>
          <w:sz w:val="24"/>
          <w:szCs w:val="28"/>
        </w:rPr>
        <w:t xml:space="preserve"> </w:t>
      </w:r>
      <w:r>
        <w:rPr>
          <w:sz w:val="24"/>
          <w:szCs w:val="28"/>
        </w:rPr>
        <w:t>и</w:t>
      </w:r>
      <w:r>
        <w:rPr>
          <w:spacing w:val="-5"/>
          <w:sz w:val="24"/>
          <w:szCs w:val="28"/>
        </w:rPr>
        <w:t xml:space="preserve">нформационных технологий на уроках русского языка </w:t>
      </w:r>
      <w:r>
        <w:rPr>
          <w:bCs/>
          <w:sz w:val="24"/>
          <w:szCs w:val="28"/>
        </w:rPr>
        <w:t>и литературы</w:t>
      </w:r>
      <w:r>
        <w:rPr>
          <w:spacing w:val="-5"/>
          <w:sz w:val="24"/>
          <w:szCs w:val="28"/>
        </w:rPr>
        <w:t xml:space="preserve"> в школе при дистанционном  обучении.</w:t>
      </w:r>
    </w:p>
    <w:p w:rsidR="00A5007B" w:rsidRDefault="00A5007B" w:rsidP="00A5007B">
      <w:pPr>
        <w:pStyle w:val="a8"/>
        <w:numPr>
          <w:ilvl w:val="0"/>
          <w:numId w:val="3"/>
        </w:numPr>
        <w:ind w:left="0" w:firstLine="0"/>
        <w:jc w:val="both"/>
        <w:rPr>
          <w:szCs w:val="28"/>
        </w:rPr>
      </w:pPr>
      <w:bookmarkStart w:id="5" w:name="_Hlk25592968"/>
      <w:bookmarkStart w:id="6" w:name="_Hlk25594742"/>
      <w:r>
        <w:rPr>
          <w:b/>
          <w:szCs w:val="28"/>
        </w:rPr>
        <w:t xml:space="preserve">Современные технологии обучения русскому языку и литературе в школе. </w:t>
      </w:r>
      <w:r>
        <w:rPr>
          <w:szCs w:val="28"/>
        </w:rPr>
        <w:t>Современные технологии обучения русскому языку и</w:t>
      </w:r>
      <w:r>
        <w:rPr>
          <w:b/>
          <w:szCs w:val="28"/>
        </w:rPr>
        <w:t xml:space="preserve"> </w:t>
      </w:r>
      <w:r>
        <w:rPr>
          <w:szCs w:val="28"/>
        </w:rPr>
        <w:t xml:space="preserve">литературе в школе. Организация исследовательской деятельности. Проектная технология (метод проектов). Технология развития критического мышления и ее возможности в процессе организации читательской и информационной деятельности. Компьютерное сопровождение учебной деятельности на уроке русского языка и литературы. Интеграция (диффузия) технологий на современном уроке. </w:t>
      </w:r>
    </w:p>
    <w:p w:rsidR="00A5007B" w:rsidRDefault="00A5007B" w:rsidP="00A5007B">
      <w:pPr>
        <w:pStyle w:val="a8"/>
        <w:numPr>
          <w:ilvl w:val="0"/>
          <w:numId w:val="3"/>
        </w:numPr>
        <w:ind w:left="0" w:firstLine="0"/>
        <w:jc w:val="both"/>
        <w:rPr>
          <w:szCs w:val="28"/>
        </w:rPr>
      </w:pPr>
      <w:r>
        <w:rPr>
          <w:b/>
          <w:szCs w:val="28"/>
        </w:rPr>
        <w:t xml:space="preserve">Методика обучения сочинению на литературную тему: содержание этапов, организации авторской деятельности школьников. </w:t>
      </w:r>
      <w:r>
        <w:rPr>
          <w:szCs w:val="28"/>
        </w:rPr>
        <w:t xml:space="preserve">Методика обучения сочинению на литературную тему. Развитие письменной речи школьников. Основные жанры сочинений, специфика их содержания, структуры и языка. Системность в обучении сочинению. </w:t>
      </w:r>
      <w:proofErr w:type="spellStart"/>
      <w:r>
        <w:rPr>
          <w:szCs w:val="28"/>
        </w:rPr>
        <w:t>Межпредметные</w:t>
      </w:r>
      <w:proofErr w:type="spellEnd"/>
      <w:r>
        <w:rPr>
          <w:szCs w:val="28"/>
        </w:rPr>
        <w:t xml:space="preserve"> связи на уроках русского языка и литературы. </w:t>
      </w:r>
    </w:p>
    <w:p w:rsidR="00A5007B" w:rsidRDefault="00A5007B" w:rsidP="00A5007B">
      <w:pPr>
        <w:pStyle w:val="a8"/>
        <w:numPr>
          <w:ilvl w:val="0"/>
          <w:numId w:val="3"/>
        </w:numPr>
        <w:ind w:left="0" w:firstLine="0"/>
        <w:jc w:val="both"/>
        <w:rPr>
          <w:szCs w:val="28"/>
        </w:rPr>
      </w:pPr>
      <w:r>
        <w:rPr>
          <w:b/>
          <w:bCs/>
          <w:szCs w:val="28"/>
        </w:rPr>
        <w:t xml:space="preserve">Чтение и ориентировочные занятия в средних классах. </w:t>
      </w:r>
      <w:r>
        <w:rPr>
          <w:szCs w:val="28"/>
        </w:rPr>
        <w:t>Организация чтения художественного произведения. Комментированное чтение. Виды чтения (классное, домашнее, индивидуальное, по ролям). Обучение выразительному чтению учащихся средних классов. Роль и место выразительного чтения учителя на уроке русского языка и литературы в средних классах. Виды работ  по усвоению содержания текста художественного произведения: работа над планом и пересказом. Виды планов (простой, сложный, цитатный, сюжетно-композиционный и др.). Виды пересказов (подробный, сжатый, выборочный, творческий).</w:t>
      </w:r>
    </w:p>
    <w:p w:rsidR="00A5007B" w:rsidRDefault="00A5007B" w:rsidP="00A5007B">
      <w:pPr>
        <w:pStyle w:val="a8"/>
        <w:numPr>
          <w:ilvl w:val="0"/>
          <w:numId w:val="3"/>
        </w:numPr>
        <w:ind w:left="0" w:firstLine="0"/>
        <w:jc w:val="both"/>
        <w:rPr>
          <w:b/>
          <w:szCs w:val="28"/>
        </w:rPr>
      </w:pPr>
      <w:r>
        <w:rPr>
          <w:b/>
          <w:szCs w:val="28"/>
        </w:rPr>
        <w:t xml:space="preserve">Система </w:t>
      </w:r>
      <w:proofErr w:type="spellStart"/>
      <w:r>
        <w:rPr>
          <w:b/>
          <w:szCs w:val="28"/>
        </w:rPr>
        <w:t>критериального</w:t>
      </w:r>
      <w:proofErr w:type="spellEnd"/>
      <w:r>
        <w:rPr>
          <w:b/>
          <w:szCs w:val="28"/>
        </w:rPr>
        <w:t xml:space="preserve"> оценивания в школах Республики Казахстан. </w:t>
      </w:r>
      <w:r>
        <w:rPr>
          <w:szCs w:val="28"/>
        </w:rPr>
        <w:t xml:space="preserve">Принципы </w:t>
      </w:r>
      <w:proofErr w:type="spellStart"/>
      <w:r>
        <w:rPr>
          <w:szCs w:val="28"/>
        </w:rPr>
        <w:t>критериального</w:t>
      </w:r>
      <w:proofErr w:type="spellEnd"/>
      <w:r>
        <w:rPr>
          <w:szCs w:val="28"/>
        </w:rPr>
        <w:t xml:space="preserve"> оценивания. Оценивание для обучения (</w:t>
      </w:r>
      <w:proofErr w:type="spellStart"/>
      <w:r>
        <w:rPr>
          <w:szCs w:val="28"/>
        </w:rPr>
        <w:t>формативное</w:t>
      </w:r>
      <w:proofErr w:type="spellEnd"/>
      <w:r>
        <w:rPr>
          <w:szCs w:val="28"/>
        </w:rPr>
        <w:t>) и оценивание обучения (</w:t>
      </w:r>
      <w:proofErr w:type="spellStart"/>
      <w:r>
        <w:rPr>
          <w:szCs w:val="28"/>
        </w:rPr>
        <w:t>суммативное</w:t>
      </w:r>
      <w:proofErr w:type="spellEnd"/>
      <w:r>
        <w:rPr>
          <w:szCs w:val="28"/>
        </w:rPr>
        <w:t xml:space="preserve">). Приемы и методы оценивания. Рубрики, критерии и дескрипторы. </w:t>
      </w:r>
      <w:proofErr w:type="spellStart"/>
      <w:r>
        <w:rPr>
          <w:szCs w:val="28"/>
        </w:rPr>
        <w:t>СОРы</w:t>
      </w:r>
      <w:proofErr w:type="spellEnd"/>
      <w:r>
        <w:rPr>
          <w:szCs w:val="28"/>
        </w:rPr>
        <w:t xml:space="preserve">, </w:t>
      </w:r>
      <w:proofErr w:type="spellStart"/>
      <w:r>
        <w:rPr>
          <w:szCs w:val="28"/>
        </w:rPr>
        <w:t>СОЧи</w:t>
      </w:r>
      <w:proofErr w:type="spellEnd"/>
      <w:r>
        <w:rPr>
          <w:szCs w:val="28"/>
        </w:rPr>
        <w:t>, обратная связь и электронные дневники.</w:t>
      </w:r>
    </w:p>
    <w:p w:rsidR="00A5007B" w:rsidRDefault="00A5007B" w:rsidP="00A5007B">
      <w:pPr>
        <w:pStyle w:val="a8"/>
        <w:numPr>
          <w:ilvl w:val="0"/>
          <w:numId w:val="3"/>
        </w:numPr>
        <w:ind w:left="0" w:firstLine="0"/>
        <w:jc w:val="both"/>
        <w:rPr>
          <w:b/>
          <w:szCs w:val="28"/>
        </w:rPr>
      </w:pPr>
      <w:r>
        <w:rPr>
          <w:b/>
          <w:szCs w:val="28"/>
        </w:rPr>
        <w:t xml:space="preserve">Обновленное содержание учебных программ по русскому языку и литературе в школах Республики Казахстан. </w:t>
      </w:r>
      <w:r>
        <w:rPr>
          <w:szCs w:val="28"/>
        </w:rPr>
        <w:t xml:space="preserve">Основные понятия и принципы обновленного содержания учебных программ. Содержание учебных программ по русскому языку и литературе в 5-11 классах средних школ Казахстана. Работа учителя над формированием четырех навыков: говорение, слушание, чтение и письмо на уроках русского языка и литературы. </w:t>
      </w:r>
    </w:p>
    <w:p w:rsidR="00A5007B" w:rsidRDefault="00A5007B" w:rsidP="00A5007B">
      <w:pPr>
        <w:pStyle w:val="a8"/>
        <w:numPr>
          <w:ilvl w:val="0"/>
          <w:numId w:val="3"/>
        </w:numPr>
        <w:ind w:left="0" w:firstLine="0"/>
        <w:jc w:val="both"/>
        <w:rPr>
          <w:szCs w:val="28"/>
        </w:rPr>
      </w:pPr>
      <w:r>
        <w:rPr>
          <w:b/>
          <w:szCs w:val="28"/>
        </w:rPr>
        <w:t>Современные инновационные формы организации занятий и приемы обучения на уроках русского языка и литературы в средней школе.</w:t>
      </w:r>
      <w:r>
        <w:rPr>
          <w:szCs w:val="28"/>
        </w:rPr>
        <w:t xml:space="preserve"> </w:t>
      </w:r>
      <w:proofErr w:type="gramStart"/>
      <w:r>
        <w:rPr>
          <w:szCs w:val="28"/>
        </w:rPr>
        <w:t>Нестандартные формы уроков русского языка и</w:t>
      </w:r>
      <w:r>
        <w:rPr>
          <w:b/>
          <w:szCs w:val="28"/>
        </w:rPr>
        <w:t xml:space="preserve"> </w:t>
      </w:r>
      <w:r>
        <w:rPr>
          <w:szCs w:val="28"/>
        </w:rPr>
        <w:t>литературы: эмоционально-образные (литературно-музыкальная композиция, ролевая игра, концерт, инсценировка, путешествие, заочная экскурсия) и соревновательные формы уроков литературы: их специфика, разновидности, условия выбора.</w:t>
      </w:r>
      <w:proofErr w:type="gramEnd"/>
      <w:r>
        <w:rPr>
          <w:szCs w:val="28"/>
        </w:rPr>
        <w:t xml:space="preserve"> Инновационные активные и интерактивные приемы обучения (по развитию критического мышления, проектные методы и приемы обучения и т.п.)</w:t>
      </w:r>
    </w:p>
    <w:bookmarkEnd w:id="5"/>
    <w:bookmarkEnd w:id="6"/>
    <w:p w:rsidR="00A5007B" w:rsidRDefault="00A5007B" w:rsidP="00A5007B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color w:val="000000"/>
          <w:spacing w:val="-6"/>
          <w:sz w:val="24"/>
          <w:szCs w:val="28"/>
        </w:rPr>
      </w:pPr>
      <w:r>
        <w:rPr>
          <w:b/>
          <w:bCs/>
          <w:color w:val="000000"/>
          <w:spacing w:val="-6"/>
          <w:sz w:val="24"/>
          <w:szCs w:val="28"/>
        </w:rPr>
        <w:t xml:space="preserve">Проблемное обучение. </w:t>
      </w:r>
      <w:r>
        <w:rPr>
          <w:color w:val="000000"/>
          <w:spacing w:val="-5"/>
          <w:sz w:val="24"/>
          <w:szCs w:val="28"/>
        </w:rPr>
        <w:t xml:space="preserve">Проблемное обучение: история зарождения, основные понятия Путь познавательной деятельности учащегося при проблемном подходе. Метод </w:t>
      </w:r>
      <w:r>
        <w:rPr>
          <w:color w:val="000000"/>
          <w:spacing w:val="-6"/>
          <w:sz w:val="24"/>
          <w:szCs w:val="28"/>
        </w:rPr>
        <w:t>проблемного обучения на уроках русского языка и литературы.</w:t>
      </w:r>
    </w:p>
    <w:p w:rsidR="00A5007B" w:rsidRDefault="00A5007B" w:rsidP="00A5007B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bCs/>
          <w:color w:val="000000"/>
          <w:spacing w:val="-6"/>
          <w:sz w:val="24"/>
          <w:szCs w:val="28"/>
        </w:rPr>
        <w:t xml:space="preserve">Программированное обучение. </w:t>
      </w:r>
      <w:r>
        <w:rPr>
          <w:color w:val="000000"/>
          <w:spacing w:val="-5"/>
          <w:sz w:val="24"/>
          <w:szCs w:val="28"/>
        </w:rPr>
        <w:t xml:space="preserve">Метод пошагового обучения. Структура шага - информация, задание для операции, контроль и оценка выполнения задачи. Алгоритмизация обучения. Использование алгоритмических схем на уроках русского языка в школе. </w:t>
      </w:r>
      <w:r>
        <w:rPr>
          <w:color w:val="000000"/>
          <w:spacing w:val="-4"/>
          <w:sz w:val="24"/>
          <w:szCs w:val="28"/>
        </w:rPr>
        <w:t xml:space="preserve">Перспективы программированного обучения </w:t>
      </w:r>
      <w:r>
        <w:rPr>
          <w:color w:val="000000"/>
          <w:spacing w:val="-6"/>
          <w:sz w:val="24"/>
          <w:szCs w:val="28"/>
        </w:rPr>
        <w:t>компьютерных программ.</w:t>
      </w:r>
    </w:p>
    <w:p w:rsidR="00A5007B" w:rsidRDefault="00A5007B" w:rsidP="00A5007B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bCs/>
          <w:color w:val="000000"/>
          <w:spacing w:val="-6"/>
          <w:sz w:val="24"/>
          <w:szCs w:val="28"/>
        </w:rPr>
        <w:t>Интегративное обучение.</w:t>
      </w:r>
      <w:r>
        <w:rPr>
          <w:color w:val="000000"/>
          <w:spacing w:val="-2"/>
          <w:sz w:val="24"/>
          <w:szCs w:val="28"/>
        </w:rPr>
        <w:t xml:space="preserve"> Суть метода интегративного обучения - комплексное </w:t>
      </w:r>
      <w:r>
        <w:rPr>
          <w:bCs/>
          <w:color w:val="000000"/>
          <w:spacing w:val="-2"/>
          <w:sz w:val="24"/>
          <w:szCs w:val="28"/>
        </w:rPr>
        <w:t>рассмотрение</w:t>
      </w:r>
      <w:r>
        <w:rPr>
          <w:b/>
          <w:bCs/>
          <w:color w:val="000000"/>
          <w:spacing w:val="-2"/>
          <w:sz w:val="24"/>
          <w:szCs w:val="28"/>
        </w:rPr>
        <w:t xml:space="preserve"> </w:t>
      </w:r>
      <w:r>
        <w:rPr>
          <w:color w:val="000000"/>
          <w:spacing w:val="-3"/>
          <w:sz w:val="24"/>
          <w:szCs w:val="28"/>
        </w:rPr>
        <w:t>каждой темы. Деятельность Центра глобального образования</w:t>
      </w:r>
      <w:r>
        <w:rPr>
          <w:bCs/>
          <w:color w:val="000000"/>
          <w:spacing w:val="-3"/>
          <w:sz w:val="24"/>
          <w:szCs w:val="28"/>
        </w:rPr>
        <w:t>.</w:t>
      </w:r>
      <w:r>
        <w:rPr>
          <w:b/>
          <w:bCs/>
          <w:color w:val="000000"/>
          <w:spacing w:val="-3"/>
          <w:sz w:val="24"/>
          <w:szCs w:val="28"/>
        </w:rPr>
        <w:t xml:space="preserve"> </w:t>
      </w:r>
      <w:r>
        <w:rPr>
          <w:color w:val="000000"/>
          <w:spacing w:val="-5"/>
          <w:sz w:val="24"/>
          <w:szCs w:val="28"/>
        </w:rPr>
        <w:t xml:space="preserve">Интегративные уроки русского языка и литературы в школе. </w:t>
      </w:r>
    </w:p>
    <w:p w:rsidR="00A5007B" w:rsidRDefault="00A5007B" w:rsidP="00A5007B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bCs/>
          <w:color w:val="000000"/>
          <w:spacing w:val="-6"/>
          <w:sz w:val="24"/>
          <w:szCs w:val="28"/>
        </w:rPr>
        <w:t xml:space="preserve">Интерактивное обучение. </w:t>
      </w:r>
      <w:r>
        <w:rPr>
          <w:color w:val="000000"/>
          <w:spacing w:val="-6"/>
          <w:sz w:val="24"/>
          <w:szCs w:val="28"/>
        </w:rPr>
        <w:t xml:space="preserve">Особенности интерактивного обучения. Метод интерактивного </w:t>
      </w:r>
      <w:r>
        <w:rPr>
          <w:bCs/>
          <w:color w:val="000000"/>
          <w:spacing w:val="-6"/>
          <w:sz w:val="24"/>
          <w:szCs w:val="28"/>
        </w:rPr>
        <w:t xml:space="preserve">обучения </w:t>
      </w:r>
      <w:r>
        <w:rPr>
          <w:color w:val="000000"/>
          <w:spacing w:val="-5"/>
          <w:sz w:val="24"/>
          <w:szCs w:val="28"/>
        </w:rPr>
        <w:t xml:space="preserve">на уроках русского языка и литературы в школе. </w:t>
      </w:r>
    </w:p>
    <w:p w:rsidR="00A5007B" w:rsidRDefault="00A5007B" w:rsidP="00A5007B">
      <w:pPr>
        <w:widowControl/>
        <w:numPr>
          <w:ilvl w:val="0"/>
          <w:numId w:val="3"/>
        </w:numPr>
        <w:shd w:val="clear" w:color="auto" w:fill="FFFFFF"/>
        <w:overflowPunct w:val="0"/>
        <w:autoSpaceDE w:val="0"/>
        <w:autoSpaceDN w:val="0"/>
        <w:adjustRightInd w:val="0"/>
        <w:ind w:left="0" w:firstLine="0"/>
        <w:contextualSpacing/>
        <w:jc w:val="both"/>
        <w:textAlignment w:val="baseline"/>
        <w:rPr>
          <w:sz w:val="24"/>
          <w:szCs w:val="28"/>
        </w:rPr>
      </w:pPr>
      <w:r>
        <w:rPr>
          <w:b/>
          <w:bCs/>
          <w:color w:val="000000"/>
          <w:spacing w:val="-5"/>
          <w:sz w:val="24"/>
          <w:szCs w:val="28"/>
        </w:rPr>
        <w:t xml:space="preserve"> Информационные технологии. Виртуальное обучение. </w:t>
      </w:r>
      <w:r>
        <w:rPr>
          <w:color w:val="000000"/>
          <w:spacing w:val="-5"/>
          <w:sz w:val="24"/>
          <w:szCs w:val="28"/>
        </w:rPr>
        <w:t xml:space="preserve">Использование телекоммуникаций, </w:t>
      </w:r>
      <w:proofErr w:type="spellStart"/>
      <w:r>
        <w:rPr>
          <w:color w:val="000000"/>
          <w:spacing w:val="-5"/>
          <w:sz w:val="24"/>
          <w:szCs w:val="28"/>
        </w:rPr>
        <w:t>мультимедия</w:t>
      </w:r>
      <w:proofErr w:type="spellEnd"/>
      <w:r>
        <w:rPr>
          <w:color w:val="000000"/>
          <w:spacing w:val="-5"/>
          <w:sz w:val="24"/>
          <w:szCs w:val="28"/>
        </w:rPr>
        <w:t xml:space="preserve">-средств в обучении. </w:t>
      </w:r>
      <w:r>
        <w:rPr>
          <w:color w:val="000000"/>
          <w:spacing w:val="-6"/>
          <w:sz w:val="24"/>
          <w:szCs w:val="28"/>
        </w:rPr>
        <w:t xml:space="preserve">Электронная учебная литература на школьном уроке. Виртуальное образование </w:t>
      </w:r>
      <w:r>
        <w:rPr>
          <w:color w:val="000000"/>
          <w:sz w:val="24"/>
          <w:szCs w:val="28"/>
        </w:rPr>
        <w:t>(</w:t>
      </w:r>
      <w:proofErr w:type="spellStart"/>
      <w:r>
        <w:rPr>
          <w:color w:val="000000"/>
          <w:sz w:val="24"/>
          <w:szCs w:val="28"/>
        </w:rPr>
        <w:t>Д.Тиффин</w:t>
      </w:r>
      <w:proofErr w:type="spellEnd"/>
      <w:r>
        <w:rPr>
          <w:color w:val="000000"/>
          <w:sz w:val="24"/>
          <w:szCs w:val="28"/>
        </w:rPr>
        <w:t xml:space="preserve">, </w:t>
      </w:r>
      <w:proofErr w:type="spellStart"/>
      <w:r>
        <w:rPr>
          <w:color w:val="000000"/>
          <w:sz w:val="24"/>
          <w:szCs w:val="28"/>
        </w:rPr>
        <w:t>Л.Раджасингам</w:t>
      </w:r>
      <w:proofErr w:type="spellEnd"/>
      <w:r>
        <w:rPr>
          <w:color w:val="000000"/>
          <w:sz w:val="24"/>
          <w:szCs w:val="28"/>
        </w:rPr>
        <w:t>), его особенности. Ауди</w:t>
      </w:r>
      <w:proofErr w:type="gramStart"/>
      <w:r>
        <w:rPr>
          <w:color w:val="000000"/>
          <w:sz w:val="24"/>
          <w:szCs w:val="28"/>
        </w:rPr>
        <w:t>о-</w:t>
      </w:r>
      <w:proofErr w:type="gramEnd"/>
      <w:r>
        <w:rPr>
          <w:color w:val="000000"/>
          <w:sz w:val="24"/>
          <w:szCs w:val="28"/>
        </w:rPr>
        <w:t xml:space="preserve">, </w:t>
      </w:r>
      <w:proofErr w:type="spellStart"/>
      <w:r>
        <w:rPr>
          <w:color w:val="000000"/>
          <w:sz w:val="24"/>
          <w:szCs w:val="28"/>
        </w:rPr>
        <w:t>видеоуроки</w:t>
      </w:r>
      <w:proofErr w:type="spellEnd"/>
      <w:r>
        <w:rPr>
          <w:color w:val="000000"/>
          <w:sz w:val="24"/>
          <w:szCs w:val="28"/>
        </w:rPr>
        <w:t xml:space="preserve">. </w:t>
      </w:r>
      <w:r>
        <w:rPr>
          <w:color w:val="000000"/>
          <w:spacing w:val="-5"/>
          <w:sz w:val="24"/>
          <w:szCs w:val="28"/>
        </w:rPr>
        <w:t xml:space="preserve">Информационные технологии на уроках русского языка и литературы в школе. </w:t>
      </w:r>
    </w:p>
    <w:p w:rsidR="00A5007B" w:rsidRDefault="00A5007B" w:rsidP="00A5007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Перечень экзаменационных вопросов по 1 модулю</w:t>
      </w:r>
    </w:p>
    <w:p w:rsidR="00A5007B" w:rsidRPr="009030E0" w:rsidRDefault="009030E0" w:rsidP="009030E0">
      <w:pPr>
        <w:shd w:val="clear" w:color="auto" w:fill="FFFFFF"/>
        <w:jc w:val="both"/>
        <w:outlineLvl w:val="1"/>
        <w:rPr>
          <w:rFonts w:eastAsia="Calibri"/>
          <w:b/>
          <w:bCs/>
          <w:sz w:val="24"/>
          <w:szCs w:val="24"/>
        </w:rPr>
      </w:pPr>
      <w:r>
        <w:rPr>
          <w:rFonts w:eastAsia="Calibri"/>
          <w:b/>
          <w:bCs/>
          <w:sz w:val="24"/>
          <w:szCs w:val="24"/>
        </w:rPr>
        <w:t xml:space="preserve"> </w:t>
      </w:r>
      <w:r w:rsidR="00A5007B">
        <w:rPr>
          <w:rFonts w:eastAsia="Calibri"/>
          <w:b/>
          <w:bCs/>
          <w:sz w:val="24"/>
          <w:szCs w:val="24"/>
        </w:rPr>
        <w:t>«Русская литература 20 века и современности»</w:t>
      </w:r>
    </w:p>
    <w:p w:rsidR="00A5007B" w:rsidRDefault="00A5007B" w:rsidP="00A5007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</w:p>
    <w:p w:rsidR="00A5007B" w:rsidRDefault="00A5007B" w:rsidP="00A5007B">
      <w:pPr>
        <w:pStyle w:val="a4"/>
        <w:numPr>
          <w:ilvl w:val="0"/>
          <w:numId w:val="5"/>
        </w:numPr>
        <w:ind w:left="0" w:hanging="426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Сочетание реалистического и романтического в ранних рассказах </w:t>
      </w:r>
      <w:proofErr w:type="spellStart"/>
      <w:r>
        <w:rPr>
          <w:bCs/>
          <w:sz w:val="24"/>
          <w:szCs w:val="24"/>
        </w:rPr>
        <w:t>А.М.Горького</w:t>
      </w:r>
      <w:proofErr w:type="spellEnd"/>
      <w:r>
        <w:rPr>
          <w:bCs/>
          <w:sz w:val="24"/>
          <w:szCs w:val="24"/>
        </w:rPr>
        <w:t xml:space="preserve">. </w:t>
      </w:r>
    </w:p>
    <w:p w:rsidR="00A5007B" w:rsidRDefault="00A5007B" w:rsidP="00A5007B">
      <w:pPr>
        <w:pStyle w:val="a4"/>
        <w:numPr>
          <w:ilvl w:val="0"/>
          <w:numId w:val="5"/>
        </w:numPr>
        <w:ind w:left="0" w:hanging="426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Проблематика и поэтика романов </w:t>
      </w:r>
      <w:proofErr w:type="spellStart"/>
      <w:r>
        <w:rPr>
          <w:bCs/>
          <w:sz w:val="24"/>
          <w:szCs w:val="24"/>
        </w:rPr>
        <w:t>М.Горького</w:t>
      </w:r>
      <w:proofErr w:type="spellEnd"/>
      <w:r>
        <w:rPr>
          <w:bCs/>
          <w:sz w:val="24"/>
          <w:szCs w:val="24"/>
        </w:rPr>
        <w:t xml:space="preserve"> «Фома Гордеев» и «Трое». </w:t>
      </w:r>
    </w:p>
    <w:p w:rsidR="00A5007B" w:rsidRDefault="00A5007B" w:rsidP="00A5007B">
      <w:pPr>
        <w:pStyle w:val="a4"/>
        <w:numPr>
          <w:ilvl w:val="0"/>
          <w:numId w:val="5"/>
        </w:numPr>
        <w:ind w:left="0" w:hanging="426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Своеобразие драматургии </w:t>
      </w:r>
      <w:proofErr w:type="spellStart"/>
      <w:r>
        <w:rPr>
          <w:bCs/>
          <w:sz w:val="24"/>
          <w:szCs w:val="24"/>
        </w:rPr>
        <w:t>М.Горького</w:t>
      </w:r>
      <w:proofErr w:type="spellEnd"/>
      <w:r>
        <w:rPr>
          <w:bCs/>
          <w:sz w:val="24"/>
          <w:szCs w:val="24"/>
        </w:rPr>
        <w:t xml:space="preserve">. Новаторство </w:t>
      </w:r>
      <w:proofErr w:type="spellStart"/>
      <w:r>
        <w:rPr>
          <w:bCs/>
          <w:sz w:val="24"/>
          <w:szCs w:val="24"/>
        </w:rPr>
        <w:t>М.Горького</w:t>
      </w:r>
      <w:proofErr w:type="spellEnd"/>
      <w:r>
        <w:rPr>
          <w:bCs/>
          <w:sz w:val="24"/>
          <w:szCs w:val="24"/>
        </w:rPr>
        <w:t xml:space="preserve">-драматурга. </w:t>
      </w:r>
    </w:p>
    <w:p w:rsidR="00A5007B" w:rsidRDefault="00A5007B" w:rsidP="00A5007B">
      <w:pPr>
        <w:widowControl/>
        <w:numPr>
          <w:ilvl w:val="0"/>
          <w:numId w:val="5"/>
        </w:numPr>
        <w:ind w:left="0" w:hanging="426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Своеобразие реализма в русской литературе начала 20 века. Жанровое своеобразие, проблематика и поэтика творчества </w:t>
      </w:r>
      <w:proofErr w:type="spellStart"/>
      <w:r>
        <w:rPr>
          <w:bCs/>
          <w:sz w:val="24"/>
          <w:szCs w:val="24"/>
        </w:rPr>
        <w:t>И.А.Бунина</w:t>
      </w:r>
      <w:proofErr w:type="spellEnd"/>
      <w:r>
        <w:rPr>
          <w:bCs/>
          <w:sz w:val="24"/>
          <w:szCs w:val="24"/>
        </w:rPr>
        <w:t xml:space="preserve">. </w:t>
      </w:r>
    </w:p>
    <w:p w:rsidR="00A5007B" w:rsidRDefault="00A5007B" w:rsidP="00A5007B">
      <w:pPr>
        <w:pStyle w:val="a4"/>
        <w:numPr>
          <w:ilvl w:val="0"/>
          <w:numId w:val="5"/>
        </w:numPr>
        <w:ind w:left="0" w:hanging="426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Творчество </w:t>
      </w:r>
      <w:proofErr w:type="spellStart"/>
      <w:r>
        <w:rPr>
          <w:bCs/>
          <w:sz w:val="24"/>
          <w:szCs w:val="24"/>
        </w:rPr>
        <w:t>А.И.Куприна</w:t>
      </w:r>
      <w:proofErr w:type="spellEnd"/>
      <w:r>
        <w:rPr>
          <w:bCs/>
          <w:sz w:val="24"/>
          <w:szCs w:val="24"/>
        </w:rPr>
        <w:t xml:space="preserve">. Идейно-художественное своеобразие повести «Поединок». </w:t>
      </w:r>
    </w:p>
    <w:p w:rsidR="00A5007B" w:rsidRDefault="00A5007B" w:rsidP="00A5007B">
      <w:pPr>
        <w:widowControl/>
        <w:numPr>
          <w:ilvl w:val="0"/>
          <w:numId w:val="5"/>
        </w:numPr>
        <w:ind w:left="0" w:hanging="426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Идейно-художественное своеобразие прозы </w:t>
      </w:r>
      <w:proofErr w:type="spellStart"/>
      <w:r>
        <w:rPr>
          <w:bCs/>
          <w:sz w:val="24"/>
          <w:szCs w:val="24"/>
        </w:rPr>
        <w:t>Л.Н.Андреева</w:t>
      </w:r>
      <w:proofErr w:type="spellEnd"/>
      <w:r>
        <w:rPr>
          <w:bCs/>
          <w:sz w:val="24"/>
          <w:szCs w:val="24"/>
        </w:rPr>
        <w:t xml:space="preserve">. Драматургия </w:t>
      </w:r>
      <w:proofErr w:type="spellStart"/>
      <w:r>
        <w:rPr>
          <w:bCs/>
          <w:sz w:val="24"/>
          <w:szCs w:val="24"/>
        </w:rPr>
        <w:t>Л.Н.Андреева</w:t>
      </w:r>
      <w:proofErr w:type="spellEnd"/>
      <w:r>
        <w:rPr>
          <w:bCs/>
          <w:sz w:val="24"/>
          <w:szCs w:val="24"/>
        </w:rPr>
        <w:t xml:space="preserve">. Проблема художественного метода писателя. </w:t>
      </w:r>
    </w:p>
    <w:p w:rsidR="00A5007B" w:rsidRDefault="00A5007B" w:rsidP="00A5007B">
      <w:pPr>
        <w:widowControl/>
        <w:numPr>
          <w:ilvl w:val="0"/>
          <w:numId w:val="5"/>
        </w:numPr>
        <w:ind w:left="0" w:hanging="426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Русский символизм. Два поколения символизма. </w:t>
      </w:r>
      <w:proofErr w:type="spellStart"/>
      <w:r>
        <w:rPr>
          <w:bCs/>
          <w:sz w:val="24"/>
          <w:szCs w:val="24"/>
        </w:rPr>
        <w:t>В.Я.Брюсов</w:t>
      </w:r>
      <w:proofErr w:type="spellEnd"/>
      <w:r>
        <w:rPr>
          <w:bCs/>
          <w:sz w:val="24"/>
          <w:szCs w:val="24"/>
        </w:rPr>
        <w:t xml:space="preserve"> – теоретик и поэт символизма. Особенности поэтики </w:t>
      </w:r>
      <w:proofErr w:type="spellStart"/>
      <w:r>
        <w:rPr>
          <w:bCs/>
          <w:sz w:val="24"/>
          <w:szCs w:val="24"/>
        </w:rPr>
        <w:t>К.Д.Бальмонта</w:t>
      </w:r>
      <w:proofErr w:type="spellEnd"/>
      <w:r>
        <w:rPr>
          <w:bCs/>
          <w:sz w:val="24"/>
          <w:szCs w:val="24"/>
        </w:rPr>
        <w:t xml:space="preserve">. Творчество </w:t>
      </w:r>
      <w:proofErr w:type="spellStart"/>
      <w:r>
        <w:rPr>
          <w:bCs/>
          <w:sz w:val="24"/>
          <w:szCs w:val="24"/>
        </w:rPr>
        <w:t>А.А.Блока</w:t>
      </w:r>
      <w:proofErr w:type="spellEnd"/>
      <w:r>
        <w:rPr>
          <w:bCs/>
          <w:sz w:val="24"/>
          <w:szCs w:val="24"/>
        </w:rPr>
        <w:t xml:space="preserve">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Акмеизм. Особенности эстетики и поэтики акмеизма. Творчество </w:t>
      </w:r>
      <w:proofErr w:type="spellStart"/>
      <w:r>
        <w:rPr>
          <w:rFonts w:ascii="Times New Roman" w:hAnsi="Times New Roman"/>
          <w:bCs/>
          <w:sz w:val="24"/>
          <w:szCs w:val="24"/>
        </w:rPr>
        <w:t>Н.Гумилёва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Cs/>
          <w:sz w:val="24"/>
          <w:szCs w:val="24"/>
        </w:rPr>
        <w:t>А.Ахматовой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Cs/>
          <w:sz w:val="24"/>
          <w:szCs w:val="24"/>
        </w:rPr>
        <w:t>О.Мандельштама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. </w:t>
      </w:r>
    </w:p>
    <w:p w:rsidR="00A5007B" w:rsidRDefault="00A5007B" w:rsidP="00A5007B">
      <w:pPr>
        <w:widowControl/>
        <w:numPr>
          <w:ilvl w:val="0"/>
          <w:numId w:val="5"/>
        </w:numPr>
        <w:ind w:left="0" w:hanging="426"/>
        <w:jc w:val="both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Русский футуризм. Футуристические группировки. Поэзия Игоря-Северянина. </w:t>
      </w:r>
      <w:proofErr w:type="spellStart"/>
      <w:r>
        <w:rPr>
          <w:bCs/>
          <w:sz w:val="24"/>
          <w:szCs w:val="24"/>
        </w:rPr>
        <w:t>В.В.Маяковский</w:t>
      </w:r>
      <w:proofErr w:type="spellEnd"/>
      <w:r>
        <w:rPr>
          <w:bCs/>
          <w:sz w:val="24"/>
          <w:szCs w:val="24"/>
        </w:rPr>
        <w:t xml:space="preserve"> и футуризм. </w:t>
      </w:r>
    </w:p>
    <w:p w:rsidR="00A5007B" w:rsidRDefault="00A5007B" w:rsidP="00A5007B">
      <w:pPr>
        <w:widowControl/>
        <w:numPr>
          <w:ilvl w:val="0"/>
          <w:numId w:val="5"/>
        </w:numPr>
        <w:ind w:left="0" w:hanging="426"/>
        <w:jc w:val="both"/>
        <w:rPr>
          <w:bCs/>
          <w:color w:val="0000FF"/>
          <w:sz w:val="24"/>
          <w:szCs w:val="24"/>
        </w:rPr>
      </w:pPr>
      <w:r>
        <w:rPr>
          <w:bCs/>
          <w:sz w:val="24"/>
          <w:szCs w:val="24"/>
        </w:rPr>
        <w:t xml:space="preserve">Состояние русской литературы после Октября 1917г. Литературная борьба 1920-х годов. Внутренняя периодизация литературы 1917-1930-х гг.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color w:val="0000FF"/>
          <w:sz w:val="24"/>
          <w:szCs w:val="24"/>
        </w:rPr>
      </w:pPr>
      <w:r>
        <w:rPr>
          <w:rFonts w:ascii="Times New Roman" w:hAnsi="Times New Roman"/>
          <w:bCs/>
          <w:color w:val="333333"/>
          <w:sz w:val="24"/>
          <w:szCs w:val="24"/>
        </w:rPr>
        <w:t xml:space="preserve">Массовый герой в прозе 1920-30х годов. </w:t>
      </w:r>
    </w:p>
    <w:p w:rsidR="00A5007B" w:rsidRDefault="00A5007B" w:rsidP="00A5007B">
      <w:pPr>
        <w:pStyle w:val="a8"/>
        <w:numPr>
          <w:ilvl w:val="0"/>
          <w:numId w:val="5"/>
        </w:numPr>
        <w:ind w:left="0" w:hanging="426"/>
        <w:jc w:val="both"/>
        <w:rPr>
          <w:bCs/>
        </w:rPr>
      </w:pPr>
      <w:r>
        <w:rPr>
          <w:bCs/>
        </w:rPr>
        <w:t xml:space="preserve">Эволюция лирического героя </w:t>
      </w:r>
      <w:proofErr w:type="spellStart"/>
      <w:r>
        <w:rPr>
          <w:bCs/>
        </w:rPr>
        <w:t>С.Есенина</w:t>
      </w:r>
      <w:proofErr w:type="spellEnd"/>
      <w:r>
        <w:rPr>
          <w:bCs/>
        </w:rPr>
        <w:t xml:space="preserve"> (1910-1925 гг.).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color w:val="333333"/>
          <w:sz w:val="24"/>
          <w:szCs w:val="24"/>
        </w:rPr>
        <w:t xml:space="preserve">Социальная утопия – романы 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А.Платонова</w:t>
      </w:r>
      <w:proofErr w:type="spellEnd"/>
      <w:r>
        <w:rPr>
          <w:rFonts w:ascii="Times New Roman" w:hAnsi="Times New Roman"/>
          <w:bCs/>
          <w:color w:val="333333"/>
          <w:sz w:val="24"/>
          <w:szCs w:val="24"/>
        </w:rPr>
        <w:t xml:space="preserve"> «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Чевенгур</w:t>
      </w:r>
      <w:proofErr w:type="spellEnd"/>
      <w:r>
        <w:rPr>
          <w:rFonts w:ascii="Times New Roman" w:hAnsi="Times New Roman"/>
          <w:bCs/>
          <w:color w:val="333333"/>
          <w:sz w:val="24"/>
          <w:szCs w:val="24"/>
        </w:rPr>
        <w:t xml:space="preserve">», «Котлован».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color w:val="333333"/>
          <w:sz w:val="24"/>
          <w:szCs w:val="24"/>
        </w:rPr>
        <w:t xml:space="preserve">Публицистика, проза и поэзия военных лет - очерки 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А.Толстого</w:t>
      </w:r>
      <w:proofErr w:type="spellEnd"/>
      <w:r>
        <w:rPr>
          <w:rFonts w:ascii="Times New Roman" w:hAnsi="Times New Roman"/>
          <w:bCs/>
          <w:color w:val="333333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И.Эренбурга</w:t>
      </w:r>
      <w:proofErr w:type="spellEnd"/>
      <w:r>
        <w:rPr>
          <w:rFonts w:ascii="Times New Roman" w:hAnsi="Times New Roman"/>
          <w:bCs/>
          <w:color w:val="333333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М.Шолохова</w:t>
      </w:r>
      <w:proofErr w:type="spellEnd"/>
      <w:r>
        <w:rPr>
          <w:rFonts w:ascii="Times New Roman" w:hAnsi="Times New Roman"/>
          <w:bCs/>
          <w:color w:val="333333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В.Гроссмана</w:t>
      </w:r>
      <w:proofErr w:type="spellEnd"/>
      <w:r>
        <w:rPr>
          <w:rFonts w:ascii="Times New Roman" w:hAnsi="Times New Roman"/>
          <w:bCs/>
          <w:color w:val="333333"/>
          <w:sz w:val="24"/>
          <w:szCs w:val="24"/>
        </w:rPr>
        <w:t xml:space="preserve">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color w:val="333333"/>
          <w:sz w:val="24"/>
          <w:szCs w:val="24"/>
        </w:rPr>
        <w:t xml:space="preserve">Социально-философская эпопея 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М.Горького</w:t>
      </w:r>
      <w:proofErr w:type="spellEnd"/>
      <w:r>
        <w:rPr>
          <w:rFonts w:ascii="Times New Roman" w:hAnsi="Times New Roman"/>
          <w:bCs/>
          <w:color w:val="333333"/>
          <w:sz w:val="24"/>
          <w:szCs w:val="24"/>
        </w:rPr>
        <w:t xml:space="preserve"> «Жизнь Клима Самгина».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Поэзия </w:t>
      </w:r>
      <w:proofErr w:type="spellStart"/>
      <w:r>
        <w:rPr>
          <w:rFonts w:ascii="Times New Roman" w:hAnsi="Times New Roman"/>
          <w:bCs/>
          <w:sz w:val="24"/>
          <w:szCs w:val="24"/>
        </w:rPr>
        <w:t>В.Маяковского</w:t>
      </w:r>
      <w:proofErr w:type="spellEnd"/>
      <w:r>
        <w:rPr>
          <w:rFonts w:ascii="Times New Roman" w:hAnsi="Times New Roman"/>
          <w:bCs/>
          <w:sz w:val="24"/>
          <w:szCs w:val="24"/>
        </w:rPr>
        <w:t xml:space="preserve"> 1917 – 1930 гг. </w:t>
      </w:r>
    </w:p>
    <w:p w:rsidR="00A5007B" w:rsidRDefault="00A5007B" w:rsidP="00A5007B">
      <w:pPr>
        <w:pStyle w:val="a8"/>
        <w:numPr>
          <w:ilvl w:val="0"/>
          <w:numId w:val="5"/>
        </w:numPr>
        <w:ind w:left="0" w:hanging="426"/>
        <w:jc w:val="both"/>
        <w:rPr>
          <w:bCs/>
        </w:rPr>
      </w:pPr>
      <w:r>
        <w:rPr>
          <w:bCs/>
        </w:rPr>
        <w:t xml:space="preserve">Сатира 1920- начала 1930 гг.: герои и конфликты </w:t>
      </w:r>
    </w:p>
    <w:p w:rsidR="00A5007B" w:rsidRDefault="00A5007B" w:rsidP="00A5007B">
      <w:pPr>
        <w:pStyle w:val="a8"/>
        <w:numPr>
          <w:ilvl w:val="0"/>
          <w:numId w:val="5"/>
        </w:numPr>
        <w:ind w:left="0" w:hanging="426"/>
        <w:jc w:val="both"/>
        <w:rPr>
          <w:bCs/>
        </w:rPr>
      </w:pPr>
      <w:r>
        <w:rPr>
          <w:bCs/>
          <w:color w:val="333333"/>
        </w:rPr>
        <w:t xml:space="preserve">Возвращенные сатирические повести </w:t>
      </w:r>
      <w:proofErr w:type="spellStart"/>
      <w:r>
        <w:rPr>
          <w:bCs/>
          <w:color w:val="333333"/>
        </w:rPr>
        <w:t>М.А.Булгакова</w:t>
      </w:r>
      <w:proofErr w:type="spellEnd"/>
      <w:r>
        <w:rPr>
          <w:bCs/>
          <w:color w:val="333333"/>
        </w:rPr>
        <w:t xml:space="preserve"> 1920-х </w:t>
      </w:r>
      <w:proofErr w:type="spellStart"/>
      <w:r>
        <w:rPr>
          <w:bCs/>
          <w:color w:val="333333"/>
        </w:rPr>
        <w:t>г.</w:t>
      </w:r>
      <w:proofErr w:type="gramStart"/>
      <w:r>
        <w:rPr>
          <w:bCs/>
          <w:color w:val="333333"/>
        </w:rPr>
        <w:t>г</w:t>
      </w:r>
      <w:proofErr w:type="spellEnd"/>
      <w:proofErr w:type="gramEnd"/>
      <w:r>
        <w:rPr>
          <w:bCs/>
          <w:color w:val="333333"/>
        </w:rPr>
        <w:t xml:space="preserve">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color w:val="333333"/>
          <w:sz w:val="24"/>
          <w:szCs w:val="24"/>
        </w:rPr>
      </w:pPr>
      <w:r>
        <w:rPr>
          <w:rFonts w:ascii="Times New Roman" w:hAnsi="Times New Roman"/>
          <w:bCs/>
          <w:color w:val="333333"/>
          <w:sz w:val="24"/>
          <w:szCs w:val="24"/>
        </w:rPr>
        <w:t xml:space="preserve">Жанр романа 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Б.Л.Пастернака</w:t>
      </w:r>
      <w:proofErr w:type="spellEnd"/>
      <w:r>
        <w:rPr>
          <w:rFonts w:ascii="Times New Roman" w:hAnsi="Times New Roman"/>
          <w:bCs/>
          <w:color w:val="333333"/>
          <w:sz w:val="24"/>
          <w:szCs w:val="24"/>
        </w:rPr>
        <w:t xml:space="preserve"> «Доктор Живаго».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color w:val="333333"/>
          <w:sz w:val="24"/>
          <w:szCs w:val="24"/>
        </w:rPr>
        <w:t xml:space="preserve">Две тенденции в поэзии 1960-х годов. </w:t>
      </w:r>
    </w:p>
    <w:p w:rsidR="00A5007B" w:rsidRDefault="00A5007B" w:rsidP="00A5007B">
      <w:pPr>
        <w:pStyle w:val="a8"/>
        <w:numPr>
          <w:ilvl w:val="0"/>
          <w:numId w:val="5"/>
        </w:numPr>
        <w:ind w:left="0" w:hanging="426"/>
        <w:jc w:val="both"/>
        <w:rPr>
          <w:bCs/>
        </w:rPr>
      </w:pPr>
      <w:r>
        <w:rPr>
          <w:bCs/>
          <w:color w:val="333333"/>
        </w:rPr>
        <w:t xml:space="preserve">«Литература русского зарубежья» (обзор).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color w:val="333333"/>
          <w:sz w:val="24"/>
          <w:szCs w:val="24"/>
        </w:rPr>
        <w:t xml:space="preserve">Творчество и личность 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А.И.Солженицына</w:t>
      </w:r>
      <w:proofErr w:type="spellEnd"/>
      <w:r>
        <w:rPr>
          <w:rFonts w:ascii="Times New Roman" w:hAnsi="Times New Roman"/>
          <w:bCs/>
          <w:color w:val="333333"/>
          <w:sz w:val="24"/>
          <w:szCs w:val="24"/>
        </w:rPr>
        <w:t xml:space="preserve">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color w:val="333333"/>
          <w:sz w:val="24"/>
          <w:szCs w:val="24"/>
        </w:rPr>
        <w:t xml:space="preserve">Основные темы, идеи, образы «деревенской прозы».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  <w:lang w:val="kk-KZ"/>
        </w:rPr>
      </w:pPr>
      <w:r>
        <w:rPr>
          <w:rFonts w:ascii="Times New Roman" w:hAnsi="Times New Roman"/>
          <w:bCs/>
          <w:color w:val="333333"/>
          <w:sz w:val="24"/>
          <w:szCs w:val="24"/>
        </w:rPr>
        <w:t xml:space="preserve">Возвращенные произведения 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М.А.Булгакова</w:t>
      </w:r>
      <w:proofErr w:type="spellEnd"/>
      <w:r>
        <w:rPr>
          <w:rFonts w:ascii="Times New Roman" w:hAnsi="Times New Roman"/>
          <w:bCs/>
          <w:color w:val="333333"/>
          <w:sz w:val="24"/>
          <w:szCs w:val="24"/>
        </w:rPr>
        <w:t xml:space="preserve"> 1920-30х </w:t>
      </w:r>
      <w:proofErr w:type="spellStart"/>
      <w:r>
        <w:rPr>
          <w:rFonts w:ascii="Times New Roman" w:hAnsi="Times New Roman"/>
          <w:bCs/>
          <w:color w:val="333333"/>
          <w:sz w:val="24"/>
          <w:szCs w:val="24"/>
        </w:rPr>
        <w:t>г.</w:t>
      </w:r>
      <w:proofErr w:type="gramStart"/>
      <w:r>
        <w:rPr>
          <w:rFonts w:ascii="Times New Roman" w:hAnsi="Times New Roman"/>
          <w:bCs/>
          <w:color w:val="333333"/>
          <w:sz w:val="24"/>
          <w:szCs w:val="24"/>
        </w:rPr>
        <w:t>г</w:t>
      </w:r>
      <w:proofErr w:type="spellEnd"/>
      <w:proofErr w:type="gramEnd"/>
      <w:r>
        <w:rPr>
          <w:rFonts w:ascii="Times New Roman" w:hAnsi="Times New Roman"/>
          <w:bCs/>
          <w:color w:val="333333"/>
          <w:sz w:val="24"/>
          <w:szCs w:val="24"/>
        </w:rPr>
        <w:t xml:space="preserve">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Судьба героя в эпопее М. Шолохова «Тихий Дон».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Тема Великой Отечественной войны в прозе 1970-1990 гг.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Особенности жанра поэмы А. Твардовского.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«Возвращенная литература»: темы и герои </w:t>
      </w:r>
    </w:p>
    <w:p w:rsidR="00A5007B" w:rsidRDefault="00A5007B" w:rsidP="00A5007B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Концепция личности в прозе 1970-1990-х гг. </w:t>
      </w:r>
    </w:p>
    <w:p w:rsidR="009030E0" w:rsidRDefault="00A5007B" w:rsidP="009030E0">
      <w:pPr>
        <w:pStyle w:val="2"/>
        <w:widowControl w:val="0"/>
        <w:numPr>
          <w:ilvl w:val="0"/>
          <w:numId w:val="5"/>
        </w:numPr>
        <w:autoSpaceDE w:val="0"/>
        <w:autoSpaceDN w:val="0"/>
        <w:adjustRightInd w:val="0"/>
        <w:spacing w:after="0" w:line="240" w:lineRule="auto"/>
        <w:ind w:left="0" w:hanging="426"/>
        <w:jc w:val="both"/>
        <w:rPr>
          <w:rFonts w:ascii="Times New Roman" w:eastAsiaTheme="minorHAnsi" w:hAnsi="Times New Roman"/>
          <w:bCs/>
          <w:sz w:val="24"/>
          <w:szCs w:val="24"/>
          <w:lang w:eastAsia="en-US"/>
        </w:rPr>
      </w:pPr>
      <w:r>
        <w:rPr>
          <w:rFonts w:ascii="Times New Roman" w:hAnsi="Times New Roman"/>
          <w:bCs/>
          <w:color w:val="333333"/>
          <w:sz w:val="24"/>
          <w:szCs w:val="24"/>
        </w:rPr>
        <w:t xml:space="preserve">Особенности современной русской литературы (1990-2020 гг.). </w:t>
      </w:r>
    </w:p>
    <w:p w:rsidR="009030E0" w:rsidRPr="009030E0" w:rsidRDefault="009030E0" w:rsidP="009030E0">
      <w:pPr>
        <w:pStyle w:val="2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Theme="minorHAnsi" w:hAnsi="Times New Roman"/>
          <w:bCs/>
          <w:sz w:val="24"/>
          <w:szCs w:val="24"/>
          <w:lang w:eastAsia="en-US"/>
        </w:rPr>
      </w:pPr>
      <w:r w:rsidRPr="009030E0">
        <w:rPr>
          <w:rFonts w:ascii="Times New Roman" w:hAnsi="Times New Roman"/>
          <w:b/>
          <w:sz w:val="24"/>
        </w:rPr>
        <w:t>Перечень экзаменационных вопросов по 2 модулю</w:t>
      </w:r>
    </w:p>
    <w:p w:rsidR="009030E0" w:rsidRPr="00554477" w:rsidRDefault="009030E0" w:rsidP="009030E0">
      <w:pPr>
        <w:pStyle w:val="2"/>
        <w:widowControl w:val="0"/>
        <w:autoSpaceDE w:val="0"/>
        <w:autoSpaceDN w:val="0"/>
        <w:adjustRightInd w:val="0"/>
        <w:spacing w:after="0" w:line="240" w:lineRule="auto"/>
        <w:ind w:left="0"/>
        <w:jc w:val="both"/>
        <w:rPr>
          <w:rFonts w:ascii="Times New Roman" w:eastAsiaTheme="minorHAnsi" w:hAnsi="Times New Roman"/>
          <w:b/>
          <w:bCs/>
          <w:sz w:val="24"/>
          <w:szCs w:val="24"/>
          <w:lang w:eastAsia="en-US"/>
        </w:rPr>
      </w:pPr>
      <w:r w:rsidRPr="00554477">
        <w:rPr>
          <w:rFonts w:ascii="Times New Roman" w:eastAsiaTheme="minorHAnsi" w:hAnsi="Times New Roman"/>
          <w:b/>
          <w:bCs/>
          <w:sz w:val="24"/>
          <w:szCs w:val="24"/>
          <w:lang w:eastAsia="en-US"/>
        </w:rPr>
        <w:t>«Зарубежная литература 20 века»</w:t>
      </w:r>
    </w:p>
    <w:p w:rsidR="009030E0" w:rsidRPr="00843AC3" w:rsidRDefault="009030E0" w:rsidP="009030E0">
      <w:pPr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1.Общая характеристика и периодизация зарубежной литературы 20 века.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2. Особенности литературного процесса конца 19 – начала 20 в.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3.Французская литература  конца 19 – начала 20 века.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4.Символизм во французской литературе.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5.Натурализм как литературное направление и художественный метод.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6.Творчество </w:t>
      </w:r>
      <w:proofErr w:type="spellStart"/>
      <w:r w:rsidRPr="00843AC3">
        <w:rPr>
          <w:sz w:val="24"/>
          <w:szCs w:val="24"/>
        </w:rPr>
        <w:t>Э.Золя</w:t>
      </w:r>
      <w:proofErr w:type="spellEnd"/>
      <w:r w:rsidRPr="00843AC3">
        <w:rPr>
          <w:sz w:val="24"/>
          <w:szCs w:val="24"/>
        </w:rPr>
        <w:t xml:space="preserve">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7.Своеобразие художественного метода </w:t>
      </w:r>
      <w:proofErr w:type="gramStart"/>
      <w:r w:rsidRPr="00843AC3">
        <w:rPr>
          <w:sz w:val="24"/>
          <w:szCs w:val="24"/>
        </w:rPr>
        <w:t>Ги де</w:t>
      </w:r>
      <w:proofErr w:type="gramEnd"/>
      <w:r w:rsidRPr="00843AC3">
        <w:rPr>
          <w:sz w:val="24"/>
          <w:szCs w:val="24"/>
        </w:rPr>
        <w:t xml:space="preserve"> Мопассана.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8.Бельгийская литература конца 19 – начала 20 века.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9.Норвежская литература конца 19 – начала 20 </w:t>
      </w:r>
      <w:proofErr w:type="spellStart"/>
      <w:r w:rsidRPr="00843AC3">
        <w:rPr>
          <w:sz w:val="24"/>
          <w:szCs w:val="24"/>
        </w:rPr>
        <w:t>в.</w:t>
      </w:r>
      <w:proofErr w:type="gramStart"/>
      <w:r w:rsidRPr="00843AC3">
        <w:rPr>
          <w:sz w:val="24"/>
          <w:szCs w:val="24"/>
        </w:rPr>
        <w:t>в</w:t>
      </w:r>
      <w:proofErr w:type="spellEnd"/>
      <w:proofErr w:type="gramEnd"/>
      <w:r w:rsidRPr="00843AC3">
        <w:rPr>
          <w:sz w:val="24"/>
          <w:szCs w:val="24"/>
        </w:rPr>
        <w:t xml:space="preserve">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10.Английская литература конца 19 –  начала 20 </w:t>
      </w:r>
      <w:proofErr w:type="spellStart"/>
      <w:r w:rsidRPr="00843AC3">
        <w:rPr>
          <w:sz w:val="24"/>
          <w:szCs w:val="24"/>
        </w:rPr>
        <w:t>в.</w:t>
      </w:r>
      <w:proofErr w:type="gramStart"/>
      <w:r w:rsidRPr="00843AC3">
        <w:rPr>
          <w:sz w:val="24"/>
          <w:szCs w:val="24"/>
        </w:rPr>
        <w:t>в</w:t>
      </w:r>
      <w:proofErr w:type="spellEnd"/>
      <w:proofErr w:type="gramEnd"/>
      <w:r w:rsidRPr="00843AC3">
        <w:rPr>
          <w:sz w:val="24"/>
          <w:szCs w:val="24"/>
        </w:rPr>
        <w:t xml:space="preserve">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11.Б.Шоу – создатель английской социальной драмы.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12.Немецкая литература конца 19 –  начала 20 </w:t>
      </w:r>
      <w:proofErr w:type="spellStart"/>
      <w:r w:rsidRPr="00843AC3">
        <w:rPr>
          <w:sz w:val="24"/>
          <w:szCs w:val="24"/>
        </w:rPr>
        <w:t>в.</w:t>
      </w:r>
      <w:proofErr w:type="gramStart"/>
      <w:r w:rsidRPr="00843AC3">
        <w:rPr>
          <w:sz w:val="24"/>
          <w:szCs w:val="24"/>
        </w:rPr>
        <w:t>в</w:t>
      </w:r>
      <w:proofErr w:type="spellEnd"/>
      <w:proofErr w:type="gramEnd"/>
      <w:r w:rsidRPr="00843AC3">
        <w:rPr>
          <w:sz w:val="24"/>
          <w:szCs w:val="24"/>
        </w:rPr>
        <w:t xml:space="preserve">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13.Творчество </w:t>
      </w:r>
      <w:proofErr w:type="spellStart"/>
      <w:r w:rsidRPr="00843AC3">
        <w:rPr>
          <w:sz w:val="24"/>
          <w:szCs w:val="24"/>
        </w:rPr>
        <w:t>Т.Манна</w:t>
      </w:r>
      <w:proofErr w:type="spellEnd"/>
      <w:r w:rsidRPr="00843AC3">
        <w:rPr>
          <w:sz w:val="24"/>
          <w:szCs w:val="24"/>
        </w:rPr>
        <w:t xml:space="preserve">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lastRenderedPageBreak/>
        <w:t xml:space="preserve">14.Американская литература конца 19 –  начала 20 </w:t>
      </w:r>
      <w:proofErr w:type="spellStart"/>
      <w:r w:rsidRPr="00843AC3">
        <w:rPr>
          <w:sz w:val="24"/>
          <w:szCs w:val="24"/>
        </w:rPr>
        <w:t>в.</w:t>
      </w:r>
      <w:proofErr w:type="gramStart"/>
      <w:r w:rsidRPr="00843AC3">
        <w:rPr>
          <w:sz w:val="24"/>
          <w:szCs w:val="24"/>
        </w:rPr>
        <w:t>в</w:t>
      </w:r>
      <w:proofErr w:type="spellEnd"/>
      <w:proofErr w:type="gramEnd"/>
      <w:r w:rsidRPr="00843AC3">
        <w:rPr>
          <w:sz w:val="24"/>
          <w:szCs w:val="24"/>
        </w:rPr>
        <w:t xml:space="preserve">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15.Европейский модернизм.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16.Первая мировая война и её художественное воплощение в литературе 20 века.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17.Французская литература 1-й половины 20 века.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18.Английская литература 20-30-х </w:t>
      </w:r>
      <w:proofErr w:type="spellStart"/>
      <w:r w:rsidRPr="00843AC3">
        <w:rPr>
          <w:sz w:val="24"/>
          <w:szCs w:val="24"/>
        </w:rPr>
        <w:t>г.г</w:t>
      </w:r>
      <w:proofErr w:type="spellEnd"/>
      <w:r w:rsidRPr="00843AC3">
        <w:rPr>
          <w:sz w:val="24"/>
          <w:szCs w:val="24"/>
        </w:rPr>
        <w:t>. 20 века.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19.Литература США 1920-1930-х </w:t>
      </w:r>
      <w:proofErr w:type="spellStart"/>
      <w:r w:rsidRPr="00843AC3">
        <w:rPr>
          <w:sz w:val="24"/>
          <w:szCs w:val="24"/>
        </w:rPr>
        <w:t>г.</w:t>
      </w:r>
      <w:proofErr w:type="gramStart"/>
      <w:r w:rsidRPr="00843AC3">
        <w:rPr>
          <w:sz w:val="24"/>
          <w:szCs w:val="24"/>
        </w:rPr>
        <w:t>г</w:t>
      </w:r>
      <w:proofErr w:type="spellEnd"/>
      <w:proofErr w:type="gramEnd"/>
      <w:r w:rsidRPr="00843AC3">
        <w:rPr>
          <w:sz w:val="24"/>
          <w:szCs w:val="24"/>
        </w:rPr>
        <w:t xml:space="preserve">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20.Общая характеристика литературы «потерянного поколения».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21.Творчество </w:t>
      </w:r>
      <w:proofErr w:type="spellStart"/>
      <w:r w:rsidRPr="00843AC3">
        <w:rPr>
          <w:sz w:val="24"/>
          <w:szCs w:val="24"/>
        </w:rPr>
        <w:t>Р.Олдингтона</w:t>
      </w:r>
      <w:proofErr w:type="spellEnd"/>
      <w:r w:rsidRPr="00843AC3">
        <w:rPr>
          <w:sz w:val="24"/>
          <w:szCs w:val="24"/>
        </w:rPr>
        <w:t xml:space="preserve">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22.Творчество </w:t>
      </w:r>
      <w:proofErr w:type="spellStart"/>
      <w:r w:rsidRPr="00843AC3">
        <w:rPr>
          <w:sz w:val="24"/>
          <w:szCs w:val="24"/>
        </w:rPr>
        <w:t>Э.Хемингуэя</w:t>
      </w:r>
      <w:proofErr w:type="spellEnd"/>
      <w:r w:rsidRPr="00843AC3">
        <w:rPr>
          <w:sz w:val="24"/>
          <w:szCs w:val="24"/>
        </w:rPr>
        <w:t xml:space="preserve">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23.Драматургия </w:t>
      </w:r>
      <w:proofErr w:type="spellStart"/>
      <w:r w:rsidRPr="00843AC3">
        <w:rPr>
          <w:sz w:val="24"/>
          <w:szCs w:val="24"/>
        </w:rPr>
        <w:t>Б.Брехта</w:t>
      </w:r>
      <w:proofErr w:type="spellEnd"/>
      <w:r w:rsidRPr="00843AC3">
        <w:rPr>
          <w:sz w:val="24"/>
          <w:szCs w:val="24"/>
        </w:rPr>
        <w:t xml:space="preserve">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24.Экзистенциализм во французской литературе.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25.«Театр абсурда».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26.«Школа нового романа».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27.Литература Англии после 1945 года. </w:t>
      </w:r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>28.Философский роман в английской литературе</w:t>
      </w:r>
      <w:proofErr w:type="gramStart"/>
      <w:r w:rsidRPr="00843AC3">
        <w:rPr>
          <w:sz w:val="24"/>
          <w:szCs w:val="24"/>
        </w:rPr>
        <w:t>..</w:t>
      </w:r>
      <w:proofErr w:type="gramEnd"/>
    </w:p>
    <w:p w:rsidR="009030E0" w:rsidRPr="00843AC3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>29.Латиноамериканский феномен в литературе 20 века</w:t>
      </w:r>
    </w:p>
    <w:p w:rsidR="00A5007B" w:rsidRDefault="009030E0" w:rsidP="009030E0">
      <w:pPr>
        <w:widowControl/>
        <w:jc w:val="both"/>
        <w:rPr>
          <w:sz w:val="24"/>
          <w:szCs w:val="24"/>
        </w:rPr>
      </w:pPr>
      <w:r w:rsidRPr="00843AC3">
        <w:rPr>
          <w:sz w:val="24"/>
          <w:szCs w:val="24"/>
        </w:rPr>
        <w:t xml:space="preserve">30. Творчество </w:t>
      </w:r>
      <w:proofErr w:type="spellStart"/>
      <w:r w:rsidRPr="00843AC3">
        <w:rPr>
          <w:sz w:val="24"/>
          <w:szCs w:val="24"/>
        </w:rPr>
        <w:t>Д.Джойса</w:t>
      </w:r>
      <w:proofErr w:type="spellEnd"/>
      <w:r w:rsidRPr="00843AC3">
        <w:rPr>
          <w:sz w:val="24"/>
          <w:szCs w:val="24"/>
        </w:rPr>
        <w:t xml:space="preserve">. </w:t>
      </w:r>
    </w:p>
    <w:p w:rsidR="009030E0" w:rsidRPr="009030E0" w:rsidRDefault="009030E0" w:rsidP="009030E0">
      <w:pPr>
        <w:widowControl/>
        <w:jc w:val="both"/>
        <w:rPr>
          <w:sz w:val="24"/>
          <w:szCs w:val="24"/>
        </w:rPr>
      </w:pPr>
    </w:p>
    <w:p w:rsidR="00A5007B" w:rsidRDefault="00A5007B" w:rsidP="00A5007B">
      <w:pPr>
        <w:tabs>
          <w:tab w:val="num" w:pos="426"/>
        </w:tabs>
        <w:ind w:hanging="426"/>
        <w:jc w:val="both"/>
        <w:rPr>
          <w:b/>
          <w:sz w:val="24"/>
          <w:szCs w:val="24"/>
        </w:rPr>
      </w:pPr>
      <w:r>
        <w:rPr>
          <w:b/>
          <w:sz w:val="24"/>
          <w:szCs w:val="24"/>
        </w:rPr>
        <w:t>Перечень экзаменационных вопросов по 3 модулю</w:t>
      </w:r>
    </w:p>
    <w:p w:rsidR="00A5007B" w:rsidRDefault="00A5007B" w:rsidP="00A5007B">
      <w:pPr>
        <w:tabs>
          <w:tab w:val="num" w:pos="426"/>
        </w:tabs>
        <w:ind w:hanging="426"/>
        <w:jc w:val="both"/>
        <w:rPr>
          <w:b/>
          <w:bCs/>
          <w:sz w:val="24"/>
          <w:szCs w:val="24"/>
        </w:rPr>
      </w:pPr>
      <w:r>
        <w:rPr>
          <w:b/>
          <w:sz w:val="24"/>
          <w:szCs w:val="24"/>
        </w:rPr>
        <w:t>«</w:t>
      </w:r>
      <w:r>
        <w:rPr>
          <w:b/>
          <w:bCs/>
          <w:sz w:val="24"/>
          <w:szCs w:val="24"/>
        </w:rPr>
        <w:t>Методика преподавания русского языка и литературы»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1. Психологические основы методики обучения русскому языку и литературе.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2. Дидактические основы методики обучения русскому языку и литературе.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3. Содержание курса русского языка и литературы в школе.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4. Методы, приемы обучения русскому языку и литературе  в школе.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5. Формы организации учебно-воспитательного процесса по русскому языку и литературе в школе.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6. Современные требования к урокам русского языка и литературы.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7. Система уроков и планирование.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8. Краткосрочное планирование как основа организации процесса обучения русскому языку и литературе.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9. Внеклассная работа по русскому языку и литературе как форма организации учебн</w:t>
      </w:r>
      <w:proofErr w:type="gramStart"/>
      <w:r>
        <w:rPr>
          <w:color w:val="000000"/>
        </w:rPr>
        <w:t>о-</w:t>
      </w:r>
      <w:proofErr w:type="gramEnd"/>
      <w:r>
        <w:rPr>
          <w:color w:val="000000"/>
        </w:rPr>
        <w:t xml:space="preserve"> воспитательной работы.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10. Общие вопросы обучения русскому языку и литературе  в начальной школе.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11. Содержание и основные направления работы по развитию речи в школе.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12. Обучение видам речевой деятельности.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13. Обучение чтению как виду речевой деятельности на разных ступенях преподавания русского языка и литературы.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14. Обучение письму как виду речевой деятельности на разных ступенях преподавания русского языка и литературы.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15. Текст как методическая категория.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16. Сочинения (эссе) и их виды.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17. Обогащение словаря учащихся на уроках русского языка.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18. Нетрадиционные уроки русского языка и литературы.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19. Дистанционное обучение русскому языку и литературе.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20. Принцип наглядности в обучении русскому языку и литературе.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 xml:space="preserve">21. Явления интерференции и транспозиции в обучении русскому языку как </w:t>
      </w:r>
      <w:proofErr w:type="spellStart"/>
      <w:r>
        <w:rPr>
          <w:color w:val="000000"/>
        </w:rPr>
        <w:t>неродному</w:t>
      </w:r>
      <w:proofErr w:type="gramStart"/>
      <w:r>
        <w:rPr>
          <w:color w:val="000000"/>
        </w:rPr>
        <w:t>.Ф</w:t>
      </w:r>
      <w:proofErr w:type="gramEnd"/>
      <w:r>
        <w:rPr>
          <w:color w:val="000000"/>
        </w:rPr>
        <w:t>онетическая</w:t>
      </w:r>
      <w:proofErr w:type="spellEnd"/>
      <w:r>
        <w:rPr>
          <w:color w:val="000000"/>
        </w:rPr>
        <w:t xml:space="preserve"> и лексическая интерференция.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22. Трудности усвоения русской фразеологии в казахской школе.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23. Современные образовательные технологии: общая характеристика.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24. Проблемное обучение.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25. Программированное обучение.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26. Дидактическая игра.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 xml:space="preserve">27. Педагогическая система </w:t>
      </w:r>
      <w:proofErr w:type="spellStart"/>
      <w:r>
        <w:rPr>
          <w:color w:val="000000"/>
        </w:rPr>
        <w:t>В.Ф.Шаталова</w:t>
      </w:r>
      <w:proofErr w:type="spellEnd"/>
      <w:r>
        <w:rPr>
          <w:color w:val="000000"/>
        </w:rPr>
        <w:t>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28. Интегративное обучение.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t>29. Интерактивное обучение.</w:t>
      </w:r>
    </w:p>
    <w:p w:rsidR="00A5007B" w:rsidRDefault="00A5007B" w:rsidP="00A5007B">
      <w:pPr>
        <w:pStyle w:val="a3"/>
        <w:spacing w:before="0" w:beforeAutospacing="0" w:after="0" w:afterAutospacing="0"/>
        <w:rPr>
          <w:color w:val="000000"/>
        </w:rPr>
      </w:pPr>
      <w:r>
        <w:rPr>
          <w:color w:val="000000"/>
        </w:rPr>
        <w:lastRenderedPageBreak/>
        <w:t>30. Информационные технологии. Виртуальное обучение.</w:t>
      </w:r>
    </w:p>
    <w:p w:rsidR="00A5007B" w:rsidRDefault="00A5007B" w:rsidP="00A5007B">
      <w:pPr>
        <w:jc w:val="both"/>
        <w:rPr>
          <w:b/>
          <w:bCs/>
          <w:sz w:val="24"/>
          <w:szCs w:val="24"/>
          <w:lang w:val="kk-KZ"/>
        </w:rPr>
      </w:pPr>
    </w:p>
    <w:p w:rsidR="00A5007B" w:rsidRDefault="00A5007B" w:rsidP="00A5007B">
      <w:pPr>
        <w:jc w:val="both"/>
        <w:rPr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Список рекомендуемой литературы </w:t>
      </w:r>
    </w:p>
    <w:p w:rsidR="00A5007B" w:rsidRDefault="00A5007B" w:rsidP="00A5007B">
      <w:pPr>
        <w:jc w:val="both"/>
        <w:rPr>
          <w:b/>
          <w:bCs/>
          <w:sz w:val="24"/>
          <w:szCs w:val="24"/>
        </w:rPr>
      </w:pPr>
    </w:p>
    <w:p w:rsidR="00A5007B" w:rsidRDefault="00A5007B" w:rsidP="00A5007B">
      <w:pPr>
        <w:pStyle w:val="a8"/>
        <w:numPr>
          <w:ilvl w:val="3"/>
          <w:numId w:val="5"/>
        </w:numPr>
        <w:ind w:left="0" w:hanging="426"/>
        <w:jc w:val="both"/>
      </w:pPr>
      <w:r>
        <w:t xml:space="preserve">Акимова Н.Н., Анненкова Е.И., </w:t>
      </w:r>
      <w:proofErr w:type="spellStart"/>
      <w:r>
        <w:t>Балакшина</w:t>
      </w:r>
      <w:proofErr w:type="spellEnd"/>
      <w:r>
        <w:t xml:space="preserve"> Ю.В. Русская литература и культура XIX века: учебное пособие. – М.: КНОРУС, 2018. – 398 с. 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Манн Ю.В. История русской литературы первой трети 19 века: Учебник для </w:t>
      </w:r>
      <w:proofErr w:type="gramStart"/>
      <w:r>
        <w:rPr>
          <w:sz w:val="24"/>
          <w:szCs w:val="24"/>
        </w:rPr>
        <w:t>академического</w:t>
      </w:r>
      <w:proofErr w:type="gramEnd"/>
      <w:r>
        <w:rPr>
          <w:sz w:val="24"/>
          <w:szCs w:val="24"/>
        </w:rPr>
        <w:t xml:space="preserve"> </w:t>
      </w:r>
      <w:proofErr w:type="spellStart"/>
      <w:r>
        <w:rPr>
          <w:sz w:val="24"/>
          <w:szCs w:val="24"/>
        </w:rPr>
        <w:t>бакалавриата</w:t>
      </w:r>
      <w:proofErr w:type="spellEnd"/>
      <w:r>
        <w:rPr>
          <w:sz w:val="24"/>
          <w:szCs w:val="24"/>
        </w:rPr>
        <w:t xml:space="preserve">. – М.: </w:t>
      </w:r>
      <w:proofErr w:type="spellStart"/>
      <w:r>
        <w:rPr>
          <w:sz w:val="24"/>
          <w:szCs w:val="24"/>
        </w:rPr>
        <w:t>Юрайт</w:t>
      </w:r>
      <w:proofErr w:type="spellEnd"/>
      <w:r>
        <w:rPr>
          <w:sz w:val="24"/>
          <w:szCs w:val="24"/>
        </w:rPr>
        <w:t xml:space="preserve">, 2016.  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Янушкевич</w:t>
      </w:r>
      <w:proofErr w:type="spellEnd"/>
      <w:r>
        <w:rPr>
          <w:sz w:val="24"/>
          <w:szCs w:val="24"/>
        </w:rPr>
        <w:t xml:space="preserve"> А.С. История русской литературы первой трети 19 века: Учебное пособие. – М.: Флинта, 2016. 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Анненкова Е.И. История русской литературы XIX века: В 3 т. – Т.1. – М.: </w:t>
      </w:r>
      <w:proofErr w:type="spellStart"/>
      <w:r>
        <w:rPr>
          <w:sz w:val="24"/>
          <w:szCs w:val="24"/>
        </w:rPr>
        <w:t>Academia</w:t>
      </w:r>
      <w:proofErr w:type="spellEnd"/>
      <w:r>
        <w:rPr>
          <w:sz w:val="24"/>
          <w:szCs w:val="24"/>
        </w:rPr>
        <w:t>, 2014. - 108 c.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Фортунатов Н.М. История русской литературы 19 века: Учебник для бакалавров / </w:t>
      </w:r>
      <w:proofErr w:type="spellStart"/>
      <w:r>
        <w:rPr>
          <w:sz w:val="24"/>
          <w:szCs w:val="24"/>
        </w:rPr>
        <w:t>Н.М.Фортунатов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М.Г.Уртминцева</w:t>
      </w:r>
      <w:proofErr w:type="spellEnd"/>
      <w:r>
        <w:rPr>
          <w:sz w:val="24"/>
          <w:szCs w:val="24"/>
        </w:rPr>
        <w:t xml:space="preserve">, </w:t>
      </w:r>
      <w:proofErr w:type="spellStart"/>
      <w:r>
        <w:rPr>
          <w:sz w:val="24"/>
          <w:szCs w:val="24"/>
        </w:rPr>
        <w:t>И.С.Юхнова</w:t>
      </w:r>
      <w:proofErr w:type="spellEnd"/>
      <w:r>
        <w:rPr>
          <w:sz w:val="24"/>
          <w:szCs w:val="24"/>
        </w:rPr>
        <w:t xml:space="preserve">. – М.: </w:t>
      </w:r>
      <w:proofErr w:type="spellStart"/>
      <w:r>
        <w:rPr>
          <w:sz w:val="24"/>
          <w:szCs w:val="24"/>
        </w:rPr>
        <w:t>Юрайт</w:t>
      </w:r>
      <w:proofErr w:type="spellEnd"/>
      <w:r>
        <w:rPr>
          <w:sz w:val="24"/>
          <w:szCs w:val="24"/>
        </w:rPr>
        <w:t xml:space="preserve">, 2013. 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r>
        <w:rPr>
          <w:sz w:val="24"/>
          <w:szCs w:val="24"/>
        </w:rPr>
        <w:t>Линков В.Я. История русской литературы. – М., 2010.</w:t>
      </w:r>
    </w:p>
    <w:p w:rsidR="00A5007B" w:rsidRDefault="00A5007B" w:rsidP="00A5007B">
      <w:pPr>
        <w:pStyle w:val="a4"/>
        <w:numPr>
          <w:ilvl w:val="0"/>
          <w:numId w:val="6"/>
        </w:numPr>
        <w:ind w:left="0" w:hanging="426"/>
        <w:rPr>
          <w:sz w:val="24"/>
          <w:szCs w:val="24"/>
        </w:rPr>
      </w:pPr>
      <w:r>
        <w:rPr>
          <w:sz w:val="24"/>
          <w:szCs w:val="24"/>
        </w:rPr>
        <w:t xml:space="preserve">История романтизма в русской литературе. – В 2-х </w:t>
      </w:r>
      <w:proofErr w:type="spellStart"/>
      <w:r>
        <w:rPr>
          <w:sz w:val="24"/>
          <w:szCs w:val="24"/>
        </w:rPr>
        <w:t>т.т</w:t>
      </w:r>
      <w:proofErr w:type="spellEnd"/>
      <w:r>
        <w:rPr>
          <w:sz w:val="24"/>
          <w:szCs w:val="24"/>
        </w:rPr>
        <w:t>. – М.,1989.</w:t>
      </w:r>
    </w:p>
    <w:p w:rsidR="00A5007B" w:rsidRDefault="00A5007B" w:rsidP="00A5007B">
      <w:pPr>
        <w:pStyle w:val="a4"/>
        <w:numPr>
          <w:ilvl w:val="0"/>
          <w:numId w:val="6"/>
        </w:numPr>
        <w:ind w:left="0" w:hanging="426"/>
        <w:rPr>
          <w:sz w:val="24"/>
          <w:szCs w:val="24"/>
        </w:rPr>
      </w:pPr>
      <w:r>
        <w:rPr>
          <w:sz w:val="24"/>
          <w:szCs w:val="24"/>
        </w:rPr>
        <w:t xml:space="preserve">Развитие реализма в русской литературе. – В 3-х </w:t>
      </w:r>
      <w:proofErr w:type="spellStart"/>
      <w:r>
        <w:rPr>
          <w:sz w:val="24"/>
          <w:szCs w:val="24"/>
        </w:rPr>
        <w:t>т.т</w:t>
      </w:r>
      <w:proofErr w:type="spellEnd"/>
      <w:r>
        <w:rPr>
          <w:sz w:val="24"/>
          <w:szCs w:val="24"/>
        </w:rPr>
        <w:t>. – М.,1972.</w:t>
      </w:r>
    </w:p>
    <w:p w:rsidR="00A5007B" w:rsidRDefault="00A5007B" w:rsidP="00A5007B">
      <w:pPr>
        <w:pStyle w:val="a4"/>
        <w:numPr>
          <w:ilvl w:val="0"/>
          <w:numId w:val="6"/>
        </w:numPr>
        <w:ind w:left="0" w:hanging="426"/>
        <w:rPr>
          <w:sz w:val="24"/>
          <w:szCs w:val="24"/>
        </w:rPr>
      </w:pPr>
      <w:r>
        <w:rPr>
          <w:sz w:val="24"/>
          <w:szCs w:val="24"/>
        </w:rPr>
        <w:t>Манн Ю. Поэтика русского романтизма. – М.,1989.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Мескин</w:t>
      </w:r>
      <w:proofErr w:type="spellEnd"/>
      <w:r>
        <w:rPr>
          <w:sz w:val="24"/>
          <w:szCs w:val="24"/>
        </w:rPr>
        <w:t xml:space="preserve"> В.А. История русской литературы «серебряного века»: Учебник для бакалавров. – М.: </w:t>
      </w:r>
      <w:proofErr w:type="spellStart"/>
      <w:r>
        <w:rPr>
          <w:sz w:val="24"/>
          <w:szCs w:val="24"/>
        </w:rPr>
        <w:t>Юрайт</w:t>
      </w:r>
      <w:proofErr w:type="spellEnd"/>
      <w:r>
        <w:rPr>
          <w:sz w:val="24"/>
          <w:szCs w:val="24"/>
        </w:rPr>
        <w:t xml:space="preserve">, 2016. 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Соколов А.Г. История русской литературы конца 19 - начала 20 века: Учебник для бакалавров. – М.: Люберцы, </w:t>
      </w:r>
      <w:proofErr w:type="spellStart"/>
      <w:r>
        <w:rPr>
          <w:sz w:val="24"/>
          <w:szCs w:val="24"/>
        </w:rPr>
        <w:t>Юрайт</w:t>
      </w:r>
      <w:proofErr w:type="spellEnd"/>
      <w:r>
        <w:rPr>
          <w:sz w:val="24"/>
          <w:szCs w:val="24"/>
        </w:rPr>
        <w:t xml:space="preserve">, 2016. 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Серафимова</w:t>
      </w:r>
      <w:proofErr w:type="spellEnd"/>
      <w:r>
        <w:rPr>
          <w:sz w:val="24"/>
          <w:szCs w:val="24"/>
        </w:rPr>
        <w:t xml:space="preserve"> В.Д. История русской литературы 20 века. – М.: НИЦ ИНФРА-М, 2013. 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Петелин</w:t>
      </w:r>
      <w:proofErr w:type="spellEnd"/>
      <w:r>
        <w:rPr>
          <w:sz w:val="24"/>
          <w:szCs w:val="24"/>
        </w:rPr>
        <w:t xml:space="preserve"> В.В. История русской литературы 20 века. – Т. 1. – М.: </w:t>
      </w:r>
      <w:proofErr w:type="spellStart"/>
      <w:r>
        <w:rPr>
          <w:sz w:val="24"/>
          <w:szCs w:val="24"/>
        </w:rPr>
        <w:t>Центрполиграф</w:t>
      </w:r>
      <w:proofErr w:type="spellEnd"/>
      <w:r>
        <w:rPr>
          <w:sz w:val="24"/>
          <w:szCs w:val="24"/>
        </w:rPr>
        <w:t>, 2012.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r>
        <w:rPr>
          <w:sz w:val="24"/>
          <w:szCs w:val="24"/>
        </w:rPr>
        <w:t>Кузьмина, С.Ф. История русской литературы 20 века: Поэзия Серебряного века. – М.: Флинта, 2009.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Русская литература рубежа веков (1890-е - 1920-х годов). Кн. 1-2. / Отв. ред. </w:t>
      </w:r>
      <w:proofErr w:type="spellStart"/>
      <w:r>
        <w:rPr>
          <w:sz w:val="24"/>
          <w:szCs w:val="24"/>
        </w:rPr>
        <w:t>В.А.Келдыш</w:t>
      </w:r>
      <w:proofErr w:type="spellEnd"/>
      <w:r>
        <w:rPr>
          <w:sz w:val="24"/>
          <w:szCs w:val="24"/>
        </w:rPr>
        <w:t xml:space="preserve"> – М.: ИМЛИ РАН, 2000-2001.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r>
        <w:rPr>
          <w:sz w:val="24"/>
          <w:szCs w:val="24"/>
        </w:rPr>
        <w:t>Серебряный век русской литературы. Проблемы, документы. – М.,1996.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Эпштейн М.Н.  Постмодерн в русской литературе: </w:t>
      </w:r>
      <w:proofErr w:type="spellStart"/>
      <w:r>
        <w:rPr>
          <w:sz w:val="24"/>
          <w:szCs w:val="24"/>
        </w:rPr>
        <w:t>Учеб</w:t>
      </w:r>
      <w:proofErr w:type="gramStart"/>
      <w:r>
        <w:rPr>
          <w:sz w:val="24"/>
          <w:szCs w:val="24"/>
        </w:rPr>
        <w:t>.п</w:t>
      </w:r>
      <w:proofErr w:type="gramEnd"/>
      <w:r>
        <w:rPr>
          <w:sz w:val="24"/>
          <w:szCs w:val="24"/>
        </w:rPr>
        <w:t>особие</w:t>
      </w:r>
      <w:proofErr w:type="spellEnd"/>
      <w:r>
        <w:rPr>
          <w:sz w:val="24"/>
          <w:szCs w:val="24"/>
        </w:rPr>
        <w:t xml:space="preserve"> для вузов. – М., 2005.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Лейдерман</w:t>
      </w:r>
      <w:proofErr w:type="spellEnd"/>
      <w:r>
        <w:rPr>
          <w:sz w:val="24"/>
          <w:szCs w:val="24"/>
        </w:rPr>
        <w:t xml:space="preserve"> Н. Л. Современная русская литература. 1950-1990-е годы: учеб</w:t>
      </w:r>
      <w:proofErr w:type="gramStart"/>
      <w:r>
        <w:rPr>
          <w:sz w:val="24"/>
          <w:szCs w:val="24"/>
        </w:rPr>
        <w:t>.</w:t>
      </w:r>
      <w:proofErr w:type="gramEnd"/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п</w:t>
      </w:r>
      <w:proofErr w:type="gramEnd"/>
      <w:r>
        <w:rPr>
          <w:sz w:val="24"/>
          <w:szCs w:val="24"/>
        </w:rPr>
        <w:t xml:space="preserve">особие для студентов вузов: в 2 т. Т. 2: 1968-1990 / </w:t>
      </w:r>
      <w:proofErr w:type="spellStart"/>
      <w:r>
        <w:rPr>
          <w:sz w:val="24"/>
          <w:szCs w:val="24"/>
        </w:rPr>
        <w:t>Лейдерман</w:t>
      </w:r>
      <w:proofErr w:type="spellEnd"/>
      <w:r>
        <w:rPr>
          <w:sz w:val="24"/>
          <w:szCs w:val="24"/>
        </w:rPr>
        <w:t xml:space="preserve"> Наум Лазаревич, М. Н. </w:t>
      </w:r>
      <w:proofErr w:type="spellStart"/>
      <w:r>
        <w:rPr>
          <w:sz w:val="24"/>
          <w:szCs w:val="24"/>
        </w:rPr>
        <w:t>Липовецкий</w:t>
      </w:r>
      <w:proofErr w:type="spellEnd"/>
      <w:r>
        <w:rPr>
          <w:sz w:val="24"/>
          <w:szCs w:val="24"/>
        </w:rPr>
        <w:t xml:space="preserve">. - М.: Академия, 2006. - 688 с. 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proofErr w:type="spellStart"/>
      <w:r>
        <w:rPr>
          <w:sz w:val="24"/>
          <w:szCs w:val="24"/>
        </w:rPr>
        <w:t>Лейдерман</w:t>
      </w:r>
      <w:proofErr w:type="spellEnd"/>
      <w:r>
        <w:rPr>
          <w:sz w:val="24"/>
          <w:szCs w:val="24"/>
        </w:rPr>
        <w:t xml:space="preserve"> Н. Л. Современная русская литература. 1950-1990-е годы: учеб</w:t>
      </w:r>
      <w:proofErr w:type="gramStart"/>
      <w:r>
        <w:rPr>
          <w:sz w:val="24"/>
          <w:szCs w:val="24"/>
        </w:rPr>
        <w:t>.</w:t>
      </w:r>
      <w:proofErr w:type="gramEnd"/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п</w:t>
      </w:r>
      <w:proofErr w:type="gramEnd"/>
      <w:r>
        <w:rPr>
          <w:sz w:val="24"/>
          <w:szCs w:val="24"/>
        </w:rPr>
        <w:t xml:space="preserve">особие для студентов вузов: в 2 т. Т. 1: 1953-1968 / </w:t>
      </w:r>
      <w:proofErr w:type="spellStart"/>
      <w:r>
        <w:rPr>
          <w:sz w:val="24"/>
          <w:szCs w:val="24"/>
        </w:rPr>
        <w:t>Лейдерман</w:t>
      </w:r>
      <w:proofErr w:type="spellEnd"/>
      <w:r>
        <w:rPr>
          <w:sz w:val="24"/>
          <w:szCs w:val="24"/>
        </w:rPr>
        <w:t xml:space="preserve"> Наум Лазаревич, М. Н. </w:t>
      </w:r>
      <w:proofErr w:type="spellStart"/>
      <w:r>
        <w:rPr>
          <w:sz w:val="24"/>
          <w:szCs w:val="24"/>
        </w:rPr>
        <w:t>Липовецкий</w:t>
      </w:r>
      <w:proofErr w:type="spellEnd"/>
      <w:r>
        <w:rPr>
          <w:sz w:val="24"/>
          <w:szCs w:val="24"/>
        </w:rPr>
        <w:t xml:space="preserve">. - М.: Академия, 2006. - 416 с. </w:t>
      </w:r>
    </w:p>
    <w:p w:rsidR="00A5007B" w:rsidRDefault="00A5007B" w:rsidP="00A5007B">
      <w:pPr>
        <w:widowControl/>
        <w:numPr>
          <w:ilvl w:val="0"/>
          <w:numId w:val="6"/>
        </w:numPr>
        <w:ind w:left="0" w:hanging="426"/>
        <w:jc w:val="both"/>
        <w:rPr>
          <w:sz w:val="24"/>
          <w:szCs w:val="24"/>
        </w:rPr>
      </w:pPr>
      <w:r>
        <w:rPr>
          <w:sz w:val="24"/>
          <w:szCs w:val="24"/>
        </w:rPr>
        <w:t>Современная русская литература конца XX - начала XXI века: учеб</w:t>
      </w:r>
      <w:proofErr w:type="gramStart"/>
      <w:r>
        <w:rPr>
          <w:sz w:val="24"/>
          <w:szCs w:val="24"/>
        </w:rPr>
        <w:t>.</w:t>
      </w:r>
      <w:proofErr w:type="gramEnd"/>
      <w:r>
        <w:rPr>
          <w:sz w:val="24"/>
          <w:szCs w:val="24"/>
        </w:rPr>
        <w:t xml:space="preserve"> </w:t>
      </w:r>
      <w:proofErr w:type="gramStart"/>
      <w:r>
        <w:rPr>
          <w:sz w:val="24"/>
          <w:szCs w:val="24"/>
        </w:rPr>
        <w:t>п</w:t>
      </w:r>
      <w:proofErr w:type="gramEnd"/>
      <w:r>
        <w:rPr>
          <w:sz w:val="24"/>
          <w:szCs w:val="24"/>
        </w:rPr>
        <w:t xml:space="preserve">особие для студентов </w:t>
      </w:r>
      <w:proofErr w:type="spellStart"/>
      <w:r>
        <w:rPr>
          <w:sz w:val="24"/>
          <w:szCs w:val="24"/>
        </w:rPr>
        <w:t>учр</w:t>
      </w:r>
      <w:proofErr w:type="spellEnd"/>
      <w:r>
        <w:rPr>
          <w:sz w:val="24"/>
          <w:szCs w:val="24"/>
        </w:rPr>
        <w:t xml:space="preserve">. </w:t>
      </w:r>
      <w:proofErr w:type="spellStart"/>
      <w:r>
        <w:rPr>
          <w:sz w:val="24"/>
          <w:szCs w:val="24"/>
        </w:rPr>
        <w:t>высш</w:t>
      </w:r>
      <w:proofErr w:type="spellEnd"/>
      <w:r>
        <w:rPr>
          <w:sz w:val="24"/>
          <w:szCs w:val="24"/>
        </w:rPr>
        <w:t xml:space="preserve">. проф. образования / под ред. С. И. Тиминой. - М.: Академия, 2011. - 384 с. </w:t>
      </w:r>
    </w:p>
    <w:p w:rsidR="009030E0" w:rsidRPr="00B83842" w:rsidRDefault="009030E0" w:rsidP="009030E0">
      <w:pPr>
        <w:widowControl/>
        <w:numPr>
          <w:ilvl w:val="0"/>
          <w:numId w:val="6"/>
        </w:numPr>
        <w:ind w:left="0" w:hanging="426"/>
        <w:jc w:val="both"/>
        <w:rPr>
          <w:i/>
          <w:sz w:val="40"/>
          <w:szCs w:val="24"/>
        </w:rPr>
      </w:pPr>
      <w:r w:rsidRPr="00B83842">
        <w:rPr>
          <w:sz w:val="24"/>
          <w:lang w:val="kk-KZ"/>
        </w:rPr>
        <w:t xml:space="preserve">Ермакова, В.И. Обучение интерактивным формам и методам преподавания [Текст]: Учебно-методическое пособие / В.И. Ермакова.- Астана: Альманах, 2017.- 93 с.       </w:t>
      </w:r>
    </w:p>
    <w:p w:rsidR="00A5007B" w:rsidRDefault="00A5007B" w:rsidP="00A5007B">
      <w:pPr>
        <w:pStyle w:val="2"/>
        <w:widowControl w:val="0"/>
        <w:autoSpaceDE w:val="0"/>
        <w:autoSpaceDN w:val="0"/>
        <w:adjustRightInd w:val="0"/>
        <w:spacing w:after="0" w:line="240" w:lineRule="auto"/>
        <w:ind w:left="0" w:hanging="720"/>
        <w:jc w:val="both"/>
        <w:rPr>
          <w:rFonts w:ascii="Times New Roman" w:eastAsiaTheme="minorHAnsi" w:hAnsi="Times New Roman"/>
          <w:bCs/>
          <w:sz w:val="24"/>
          <w:szCs w:val="24"/>
          <w:lang w:eastAsia="en-US"/>
        </w:rPr>
      </w:pPr>
    </w:p>
    <w:p w:rsidR="00A5007B" w:rsidRDefault="00A5007B" w:rsidP="00A5007B">
      <w:pPr>
        <w:pStyle w:val="a6"/>
        <w:spacing w:after="0" w:line="240" w:lineRule="auto"/>
        <w:ind w:left="0" w:firstLine="567"/>
        <w:jc w:val="both"/>
        <w:rPr>
          <w:rFonts w:ascii="Times New Roman" w:eastAsiaTheme="minorHAnsi" w:hAnsi="Times New Roman"/>
          <w:sz w:val="24"/>
          <w:szCs w:val="24"/>
          <w:lang w:eastAsia="en-US"/>
        </w:rPr>
      </w:pPr>
    </w:p>
    <w:p w:rsidR="00A5007B" w:rsidRDefault="00A5007B" w:rsidP="00A5007B">
      <w:pPr>
        <w:pStyle w:val="2"/>
        <w:widowControl w:val="0"/>
        <w:autoSpaceDE w:val="0"/>
        <w:autoSpaceDN w:val="0"/>
        <w:adjustRightInd w:val="0"/>
        <w:spacing w:after="0" w:line="240" w:lineRule="auto"/>
        <w:ind w:left="0" w:hanging="720"/>
        <w:jc w:val="both"/>
        <w:rPr>
          <w:rFonts w:ascii="Times New Roman" w:eastAsiaTheme="minorHAnsi" w:hAnsi="Times New Roman"/>
          <w:bCs/>
          <w:sz w:val="24"/>
          <w:szCs w:val="24"/>
          <w:lang w:eastAsia="en-US"/>
        </w:rPr>
      </w:pPr>
    </w:p>
    <w:p w:rsidR="00A5007B" w:rsidRDefault="00A5007B" w:rsidP="00A5007B">
      <w:pPr>
        <w:tabs>
          <w:tab w:val="num" w:pos="426"/>
        </w:tabs>
        <w:ind w:hanging="426"/>
        <w:jc w:val="both"/>
        <w:rPr>
          <w:rFonts w:eastAsiaTheme="minorHAnsi"/>
          <w:b/>
          <w:sz w:val="24"/>
          <w:szCs w:val="24"/>
          <w:lang w:eastAsia="en-US"/>
        </w:rPr>
      </w:pPr>
    </w:p>
    <w:bookmarkEnd w:id="4"/>
    <w:p w:rsidR="00A5007B" w:rsidRDefault="00A5007B" w:rsidP="00A5007B">
      <w:pPr>
        <w:jc w:val="center"/>
        <w:rPr>
          <w:rFonts w:asciiTheme="minorHAnsi" w:hAnsiTheme="minorHAnsi" w:cstheme="minorBidi"/>
          <w:b/>
          <w:sz w:val="32"/>
          <w:szCs w:val="28"/>
        </w:rPr>
      </w:pPr>
    </w:p>
    <w:p w:rsidR="00A5007B" w:rsidRDefault="00A5007B" w:rsidP="00A5007B">
      <w:pPr>
        <w:rPr>
          <w:sz w:val="24"/>
          <w:szCs w:val="22"/>
        </w:rPr>
      </w:pPr>
    </w:p>
    <w:p w:rsidR="00A5007B" w:rsidRPr="00A5007B" w:rsidRDefault="00A5007B" w:rsidP="00A97763">
      <w:pPr>
        <w:tabs>
          <w:tab w:val="left" w:pos="4820"/>
        </w:tabs>
        <w:jc w:val="center"/>
        <w:rPr>
          <w:sz w:val="24"/>
          <w:szCs w:val="24"/>
          <w:lang w:val="kk-KZ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A97763" w:rsidRPr="00F47DF7" w:rsidRDefault="00A97763" w:rsidP="00A97763">
      <w:pPr>
        <w:tabs>
          <w:tab w:val="left" w:pos="4820"/>
        </w:tabs>
        <w:jc w:val="center"/>
        <w:rPr>
          <w:sz w:val="24"/>
          <w:szCs w:val="24"/>
        </w:rPr>
      </w:pPr>
    </w:p>
    <w:p w:rsidR="006B4B5E" w:rsidRDefault="00A97763" w:rsidP="00A97763">
      <w:r w:rsidRPr="004E4E8B">
        <w:rPr>
          <w:szCs w:val="24"/>
        </w:rPr>
        <w:t xml:space="preserve">                                                                                            </w:t>
      </w:r>
    </w:p>
    <w:sectPr w:rsidR="006B4B5E" w:rsidSect="009030E0">
      <w:pgSz w:w="11906" w:h="16838"/>
      <w:pgMar w:top="426" w:right="850" w:bottom="1134" w:left="1276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2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FB16F36"/>
    <w:multiLevelType w:val="hybridMultilevel"/>
    <w:tmpl w:val="7C30CAA4"/>
    <w:lvl w:ilvl="0" w:tplc="73A2907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A1501F0"/>
    <w:multiLevelType w:val="hybridMultilevel"/>
    <w:tmpl w:val="CAB86978"/>
    <w:lvl w:ilvl="0" w:tplc="0419000F">
      <w:start w:val="1"/>
      <w:numFmt w:val="decimal"/>
      <w:lvlText w:val="%1."/>
      <w:lvlJc w:val="left"/>
      <w:pPr>
        <w:ind w:left="1069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3E31366"/>
    <w:multiLevelType w:val="hybridMultilevel"/>
    <w:tmpl w:val="97A88292"/>
    <w:lvl w:ilvl="0" w:tplc="A12E087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6340582C"/>
    <w:multiLevelType w:val="hybridMultilevel"/>
    <w:tmpl w:val="0A523A54"/>
    <w:lvl w:ilvl="0" w:tplc="F6C4559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  <w:bCs w:val="0"/>
        <w:sz w:val="28"/>
        <w:szCs w:val="28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67CC4F44"/>
    <w:multiLevelType w:val="hybridMultilevel"/>
    <w:tmpl w:val="86AAB76C"/>
    <w:lvl w:ilvl="0" w:tplc="DCBA72D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6EB203E1"/>
    <w:multiLevelType w:val="hybridMultilevel"/>
    <w:tmpl w:val="83860982"/>
    <w:lvl w:ilvl="0" w:tplc="271476FC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  <w:bCs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7C730D7B"/>
    <w:multiLevelType w:val="hybridMultilevel"/>
    <w:tmpl w:val="EA4E4CFE"/>
    <w:lvl w:ilvl="0" w:tplc="1FDE0FC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4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6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5656F"/>
    <w:rsid w:val="00096940"/>
    <w:rsid w:val="0019629E"/>
    <w:rsid w:val="00487A6A"/>
    <w:rsid w:val="0055616D"/>
    <w:rsid w:val="006757B4"/>
    <w:rsid w:val="006B4B5E"/>
    <w:rsid w:val="006E5E4A"/>
    <w:rsid w:val="007577D3"/>
    <w:rsid w:val="008E1605"/>
    <w:rsid w:val="009030E0"/>
    <w:rsid w:val="00A00E9E"/>
    <w:rsid w:val="00A5007B"/>
    <w:rsid w:val="00A97763"/>
    <w:rsid w:val="00C5656F"/>
    <w:rsid w:val="00CD5E49"/>
    <w:rsid w:val="00EF2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76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9629E"/>
    <w:pPr>
      <w:widowControl/>
      <w:spacing w:before="100" w:beforeAutospacing="1" w:after="100" w:afterAutospacing="1"/>
    </w:pPr>
    <w:rPr>
      <w:sz w:val="24"/>
      <w:szCs w:val="24"/>
    </w:rPr>
  </w:style>
  <w:style w:type="paragraph" w:styleId="a4">
    <w:name w:val="Body Text"/>
    <w:basedOn w:val="a"/>
    <w:link w:val="a5"/>
    <w:uiPriority w:val="99"/>
    <w:semiHidden/>
    <w:unhideWhenUsed/>
    <w:rsid w:val="00A5007B"/>
    <w:pPr>
      <w:widowControl/>
      <w:jc w:val="both"/>
    </w:pPr>
    <w:rPr>
      <w:rFonts w:eastAsia="Calibri"/>
      <w:sz w:val="32"/>
      <w:szCs w:val="32"/>
    </w:rPr>
  </w:style>
  <w:style w:type="character" w:customStyle="1" w:styleId="a5">
    <w:name w:val="Основной текст Знак"/>
    <w:basedOn w:val="a0"/>
    <w:link w:val="a4"/>
    <w:uiPriority w:val="99"/>
    <w:semiHidden/>
    <w:rsid w:val="00A5007B"/>
    <w:rPr>
      <w:rFonts w:ascii="Times New Roman" w:eastAsia="Calibri" w:hAnsi="Times New Roman" w:cs="Times New Roman"/>
      <w:sz w:val="32"/>
      <w:szCs w:val="32"/>
      <w:lang w:eastAsia="ru-RU"/>
    </w:rPr>
  </w:style>
  <w:style w:type="paragraph" w:styleId="a6">
    <w:name w:val="Body Text Indent"/>
    <w:basedOn w:val="a"/>
    <w:link w:val="a7"/>
    <w:uiPriority w:val="99"/>
    <w:semiHidden/>
    <w:unhideWhenUsed/>
    <w:rsid w:val="00A5007B"/>
    <w:pPr>
      <w:widowControl/>
      <w:spacing w:after="120" w:line="276" w:lineRule="auto"/>
      <w:ind w:left="283"/>
    </w:pPr>
    <w:rPr>
      <w:rFonts w:asciiTheme="minorHAnsi" w:eastAsiaTheme="minorEastAsia" w:hAnsiTheme="minorHAnsi"/>
      <w:sz w:val="22"/>
      <w:szCs w:val="22"/>
    </w:rPr>
  </w:style>
  <w:style w:type="character" w:customStyle="1" w:styleId="a7">
    <w:name w:val="Основной текст с отступом Знак"/>
    <w:basedOn w:val="a0"/>
    <w:link w:val="a6"/>
    <w:uiPriority w:val="99"/>
    <w:semiHidden/>
    <w:rsid w:val="00A5007B"/>
    <w:rPr>
      <w:rFonts w:eastAsiaTheme="minorEastAsia" w:cs="Times New Roman"/>
      <w:lang w:eastAsia="ru-RU"/>
    </w:rPr>
  </w:style>
  <w:style w:type="paragraph" w:styleId="a8">
    <w:name w:val="List Paragraph"/>
    <w:basedOn w:val="a"/>
    <w:uiPriority w:val="34"/>
    <w:qFormat/>
    <w:rsid w:val="00A5007B"/>
    <w:pPr>
      <w:widowControl/>
      <w:ind w:left="720"/>
      <w:contextualSpacing/>
    </w:pPr>
    <w:rPr>
      <w:sz w:val="24"/>
      <w:szCs w:val="24"/>
    </w:rPr>
  </w:style>
  <w:style w:type="paragraph" w:customStyle="1" w:styleId="2">
    <w:name w:val="Абзац списка2"/>
    <w:basedOn w:val="a"/>
    <w:rsid w:val="00A5007B"/>
    <w:pPr>
      <w:widowControl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a9">
    <w:name w:val="Balloon Text"/>
    <w:basedOn w:val="a"/>
    <w:link w:val="aa"/>
    <w:uiPriority w:val="99"/>
    <w:semiHidden/>
    <w:unhideWhenUsed/>
    <w:rsid w:val="009030E0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030E0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97763"/>
    <w:pPr>
      <w:widowControl w:val="0"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9629E"/>
    <w:pPr>
      <w:widowControl/>
      <w:spacing w:before="100" w:beforeAutospacing="1" w:after="100" w:afterAutospacing="1"/>
    </w:pPr>
    <w:rPr>
      <w:sz w:val="24"/>
      <w:szCs w:val="24"/>
    </w:rPr>
  </w:style>
  <w:style w:type="paragraph" w:styleId="a4">
    <w:name w:val="Body Text"/>
    <w:basedOn w:val="a"/>
    <w:link w:val="a5"/>
    <w:uiPriority w:val="99"/>
    <w:semiHidden/>
    <w:unhideWhenUsed/>
    <w:rsid w:val="00A5007B"/>
    <w:pPr>
      <w:widowControl/>
      <w:jc w:val="both"/>
    </w:pPr>
    <w:rPr>
      <w:rFonts w:eastAsia="Calibri"/>
      <w:sz w:val="32"/>
      <w:szCs w:val="32"/>
    </w:rPr>
  </w:style>
  <w:style w:type="character" w:customStyle="1" w:styleId="a5">
    <w:name w:val="Основной текст Знак"/>
    <w:basedOn w:val="a0"/>
    <w:link w:val="a4"/>
    <w:uiPriority w:val="99"/>
    <w:semiHidden/>
    <w:rsid w:val="00A5007B"/>
    <w:rPr>
      <w:rFonts w:ascii="Times New Roman" w:eastAsia="Calibri" w:hAnsi="Times New Roman" w:cs="Times New Roman"/>
      <w:sz w:val="32"/>
      <w:szCs w:val="32"/>
      <w:lang w:eastAsia="ru-RU"/>
    </w:rPr>
  </w:style>
  <w:style w:type="paragraph" w:styleId="a6">
    <w:name w:val="Body Text Indent"/>
    <w:basedOn w:val="a"/>
    <w:link w:val="a7"/>
    <w:uiPriority w:val="99"/>
    <w:semiHidden/>
    <w:unhideWhenUsed/>
    <w:rsid w:val="00A5007B"/>
    <w:pPr>
      <w:widowControl/>
      <w:spacing w:after="120" w:line="276" w:lineRule="auto"/>
      <w:ind w:left="283"/>
    </w:pPr>
    <w:rPr>
      <w:rFonts w:asciiTheme="minorHAnsi" w:eastAsiaTheme="minorEastAsia" w:hAnsiTheme="minorHAnsi"/>
      <w:sz w:val="22"/>
      <w:szCs w:val="22"/>
    </w:rPr>
  </w:style>
  <w:style w:type="character" w:customStyle="1" w:styleId="a7">
    <w:name w:val="Основной текст с отступом Знак"/>
    <w:basedOn w:val="a0"/>
    <w:link w:val="a6"/>
    <w:uiPriority w:val="99"/>
    <w:semiHidden/>
    <w:rsid w:val="00A5007B"/>
    <w:rPr>
      <w:rFonts w:eastAsiaTheme="minorEastAsia" w:cs="Times New Roman"/>
      <w:lang w:eastAsia="ru-RU"/>
    </w:rPr>
  </w:style>
  <w:style w:type="paragraph" w:styleId="a8">
    <w:name w:val="List Paragraph"/>
    <w:basedOn w:val="a"/>
    <w:uiPriority w:val="34"/>
    <w:qFormat/>
    <w:rsid w:val="00A5007B"/>
    <w:pPr>
      <w:widowControl/>
      <w:ind w:left="720"/>
      <w:contextualSpacing/>
    </w:pPr>
    <w:rPr>
      <w:sz w:val="24"/>
      <w:szCs w:val="24"/>
    </w:rPr>
  </w:style>
  <w:style w:type="paragraph" w:customStyle="1" w:styleId="2">
    <w:name w:val="Абзац списка2"/>
    <w:basedOn w:val="a"/>
    <w:rsid w:val="00A5007B"/>
    <w:pPr>
      <w:widowControl/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a9">
    <w:name w:val="Balloon Text"/>
    <w:basedOn w:val="a"/>
    <w:link w:val="aa"/>
    <w:uiPriority w:val="99"/>
    <w:semiHidden/>
    <w:unhideWhenUsed/>
    <w:rsid w:val="009030E0"/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9030E0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3377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2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tyles" Target="styles.xml"/><Relationship Id="rId7" Type="http://schemas.openxmlformats.org/officeDocument/2006/relationships/image" Target="media/image1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45617A-4D30-42C3-B44B-4C17DF0F441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13</Pages>
  <Words>5815</Words>
  <Characters>33147</Characters>
  <Application>Microsoft Office Word</Application>
  <DocSecurity>0</DocSecurity>
  <Lines>276</Lines>
  <Paragraphs>77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*</Company>
  <LinksUpToDate>false</LinksUpToDate>
  <CharactersWithSpaces>38885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комп25</dc:creator>
  <cp:lastModifiedBy>User</cp:lastModifiedBy>
  <cp:revision>2</cp:revision>
  <cp:lastPrinted>2022-01-21T11:39:00Z</cp:lastPrinted>
  <dcterms:created xsi:type="dcterms:W3CDTF">2022-02-04T07:02:00Z</dcterms:created>
  <dcterms:modified xsi:type="dcterms:W3CDTF">2022-02-04T07:02:00Z</dcterms:modified>
</cp:coreProperties>
</file>